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9"/>
        <w:gridCol w:w="3480"/>
        <w:gridCol w:w="594"/>
        <w:gridCol w:w="812"/>
        <w:gridCol w:w="1023"/>
        <w:gridCol w:w="2194"/>
      </w:tblGrid>
      <w:tr w:rsidR="00FB7379" w:rsidRPr="006932BC" w:rsidTr="00BC30CE">
        <w:trPr>
          <w:jc w:val="center"/>
        </w:trPr>
        <w:tc>
          <w:tcPr>
            <w:tcW w:w="1207" w:type="pct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0CECE"/>
            <w:vAlign w:val="center"/>
          </w:tcPr>
          <w:p w:rsidR="00FB7379" w:rsidRPr="006932BC" w:rsidRDefault="00FB737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644D9">
              <w:rPr>
                <w:rFonts w:ascii="標楷體" w:eastAsia="標楷體" w:hAnsi="標楷體" w:hint="eastAsia"/>
                <w:sz w:val="26"/>
                <w:szCs w:val="26"/>
              </w:rPr>
              <w:t>活動名稱</w:t>
            </w:r>
          </w:p>
        </w:tc>
        <w:tc>
          <w:tcPr>
            <w:tcW w:w="3793" w:type="pct"/>
            <w:gridSpan w:val="5"/>
            <w:tcBorders>
              <w:top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FB7379" w:rsidRPr="00607F49" w:rsidRDefault="00E918AF" w:rsidP="00BC30CE">
            <w:pPr>
              <w:spacing w:line="276" w:lineRule="auto"/>
              <w:jc w:val="center"/>
              <w:rPr>
                <w:rFonts w:ascii="標楷體" w:eastAsia="標楷體" w:hAnsi="標楷體"/>
                <w:color w:val="A6A6A6"/>
                <w:sz w:val="26"/>
                <w:szCs w:val="26"/>
              </w:rPr>
            </w:pPr>
            <w:r w:rsidRPr="00515C55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蒸汽船</w:t>
            </w:r>
          </w:p>
        </w:tc>
      </w:tr>
      <w:tr w:rsidR="00FB7379" w:rsidRPr="006932BC" w:rsidTr="00BC30CE">
        <w:trPr>
          <w:jc w:val="center"/>
        </w:trPr>
        <w:tc>
          <w:tcPr>
            <w:tcW w:w="1207" w:type="pct"/>
            <w:tcBorders>
              <w:left w:val="thinThickSmallGap" w:sz="24" w:space="0" w:color="auto"/>
            </w:tcBorders>
            <w:shd w:val="clear" w:color="auto" w:fill="D0CECE"/>
            <w:vAlign w:val="center"/>
          </w:tcPr>
          <w:p w:rsidR="00FB7379" w:rsidRPr="006932BC" w:rsidRDefault="00FB737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活動對象</w:t>
            </w:r>
          </w:p>
        </w:tc>
        <w:tc>
          <w:tcPr>
            <w:tcW w:w="1629" w:type="pct"/>
            <w:shd w:val="clear" w:color="auto" w:fill="auto"/>
            <w:vAlign w:val="center"/>
          </w:tcPr>
          <w:p w:rsidR="00FB7379" w:rsidRPr="00607F49" w:rsidRDefault="00E918AF" w:rsidP="00BC30CE">
            <w:pPr>
              <w:spacing w:line="276" w:lineRule="auto"/>
              <w:jc w:val="center"/>
              <w:rPr>
                <w:rFonts w:ascii="標楷體" w:eastAsia="標楷體" w:hAnsi="標楷體"/>
                <w:color w:val="A6A6A6"/>
                <w:sz w:val="26"/>
                <w:szCs w:val="26"/>
              </w:rPr>
            </w:pPr>
            <w:r w:rsidRPr="00E918AF">
              <w:rPr>
                <w:rFonts w:ascii="標楷體" w:eastAsia="標楷體" w:hAnsi="標楷體" w:hint="eastAsia"/>
                <w:sz w:val="26"/>
                <w:szCs w:val="26"/>
              </w:rPr>
              <w:t>七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、八、九</w:t>
            </w:r>
            <w:r w:rsidRPr="00E918AF">
              <w:rPr>
                <w:rFonts w:ascii="標楷體" w:eastAsia="標楷體" w:hAnsi="標楷體" w:hint="eastAsia"/>
                <w:sz w:val="26"/>
                <w:szCs w:val="26"/>
              </w:rPr>
              <w:t>年級</w:t>
            </w:r>
          </w:p>
        </w:tc>
        <w:tc>
          <w:tcPr>
            <w:tcW w:w="658" w:type="pct"/>
            <w:gridSpan w:val="2"/>
            <w:shd w:val="clear" w:color="auto" w:fill="D0CECE"/>
            <w:vAlign w:val="center"/>
          </w:tcPr>
          <w:p w:rsidR="00FB7379" w:rsidRPr="006932BC" w:rsidRDefault="00FB737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設計者</w:t>
            </w:r>
          </w:p>
        </w:tc>
        <w:tc>
          <w:tcPr>
            <w:tcW w:w="1506" w:type="pct"/>
            <w:gridSpan w:val="2"/>
            <w:tcBorders>
              <w:right w:val="thickThinSmallGap" w:sz="24" w:space="0" w:color="auto"/>
            </w:tcBorders>
            <w:shd w:val="clear" w:color="auto" w:fill="auto"/>
            <w:vAlign w:val="center"/>
          </w:tcPr>
          <w:p w:rsidR="00FB7379" w:rsidRPr="00607F49" w:rsidRDefault="00E918AF" w:rsidP="00BC30CE">
            <w:pPr>
              <w:spacing w:line="276" w:lineRule="auto"/>
              <w:jc w:val="center"/>
              <w:rPr>
                <w:rFonts w:ascii="標楷體" w:eastAsia="標楷體" w:hAnsi="標楷體"/>
                <w:color w:val="A6A6A6"/>
                <w:sz w:val="26"/>
                <w:szCs w:val="26"/>
              </w:rPr>
            </w:pPr>
            <w:r w:rsidRPr="003C69A1">
              <w:rPr>
                <w:rFonts w:ascii="標楷體" w:eastAsia="標楷體" w:hAnsi="標楷體" w:hint="eastAsia"/>
                <w:sz w:val="26"/>
                <w:szCs w:val="26"/>
              </w:rPr>
              <w:t>莊楊峻偉</w:t>
            </w:r>
            <w:r w:rsidR="003C69A1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3C69A1">
              <w:rPr>
                <w:rFonts w:ascii="標楷體" w:eastAsia="標楷體" w:hAnsi="標楷體" w:hint="eastAsia"/>
                <w:sz w:val="26"/>
                <w:szCs w:val="26"/>
              </w:rPr>
              <w:t>王純淳</w:t>
            </w:r>
          </w:p>
        </w:tc>
      </w:tr>
      <w:tr w:rsidR="00FB7379" w:rsidRPr="006932BC" w:rsidTr="00BC30CE">
        <w:trPr>
          <w:jc w:val="center"/>
        </w:trPr>
        <w:tc>
          <w:tcPr>
            <w:tcW w:w="1207" w:type="pct"/>
            <w:tcBorders>
              <w:left w:val="thinThickSmallGap" w:sz="24" w:space="0" w:color="auto"/>
              <w:bottom w:val="single" w:sz="4" w:space="0" w:color="auto"/>
            </w:tcBorders>
            <w:shd w:val="clear" w:color="auto" w:fill="D0CECE"/>
            <w:vAlign w:val="center"/>
          </w:tcPr>
          <w:p w:rsidR="00FB7379" w:rsidRPr="006932BC" w:rsidRDefault="00FB737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81F48"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活動</w:t>
            </w:r>
            <w:r w:rsidRPr="00C81F48">
              <w:rPr>
                <w:rFonts w:ascii="標楷體" w:eastAsia="標楷體" w:hAnsi="標楷體" w:hint="eastAsia"/>
                <w:sz w:val="26"/>
                <w:szCs w:val="26"/>
              </w:rPr>
              <w:t>時</w:t>
            </w:r>
            <w:r w:rsidRPr="00C81F48"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間</w:t>
            </w:r>
          </w:p>
        </w:tc>
        <w:tc>
          <w:tcPr>
            <w:tcW w:w="3793" w:type="pct"/>
            <w:gridSpan w:val="5"/>
            <w:tcBorders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FB7379" w:rsidRPr="006932BC" w:rsidRDefault="00FB7379" w:rsidP="003C69A1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6932BC">
              <w:rPr>
                <w:rFonts w:ascii="標楷體" w:eastAsia="標楷體" w:hAnsi="標楷體" w:hint="eastAsia"/>
                <w:sz w:val="26"/>
                <w:szCs w:val="26"/>
              </w:rPr>
              <w:t>共</w:t>
            </w:r>
            <w:r w:rsidR="00B102D4">
              <w:rPr>
                <w:rFonts w:ascii="標楷體" w:eastAsia="標楷體" w:hAnsi="標楷體" w:hint="eastAsia"/>
                <w:sz w:val="26"/>
                <w:szCs w:val="26"/>
              </w:rPr>
              <w:t xml:space="preserve"> 2 </w:t>
            </w:r>
            <w:r w:rsidRPr="006932BC">
              <w:rPr>
                <w:rFonts w:ascii="標楷體" w:eastAsia="標楷體" w:hAnsi="標楷體" w:hint="eastAsia"/>
                <w:sz w:val="26"/>
                <w:szCs w:val="26"/>
              </w:rPr>
              <w:t>節，</w:t>
            </w:r>
            <w:r w:rsidR="00B102D4">
              <w:rPr>
                <w:rFonts w:ascii="標楷體" w:eastAsia="標楷體" w:hAnsi="標楷體" w:hint="eastAsia"/>
                <w:sz w:val="26"/>
                <w:szCs w:val="26"/>
              </w:rPr>
              <w:t xml:space="preserve">100 </w:t>
            </w:r>
            <w:r w:rsidRPr="006932BC">
              <w:rPr>
                <w:rFonts w:ascii="標楷體" w:eastAsia="標楷體" w:hAnsi="標楷體"/>
                <w:sz w:val="26"/>
                <w:szCs w:val="26"/>
              </w:rPr>
              <w:t>分鐘</w:t>
            </w:r>
          </w:p>
        </w:tc>
      </w:tr>
      <w:tr w:rsidR="00FB7379" w:rsidRPr="006932BC" w:rsidTr="008054B9">
        <w:trPr>
          <w:trHeight w:val="5563"/>
          <w:jc w:val="center"/>
        </w:trPr>
        <w:tc>
          <w:tcPr>
            <w:tcW w:w="1207" w:type="pct"/>
            <w:tcBorders>
              <w:top w:val="single" w:sz="4" w:space="0" w:color="auto"/>
              <w:left w:val="thinThickSmallGap" w:sz="24" w:space="0" w:color="auto"/>
            </w:tcBorders>
            <w:shd w:val="clear" w:color="auto" w:fill="D0CECE"/>
            <w:vAlign w:val="center"/>
          </w:tcPr>
          <w:p w:rsidR="00FB7379" w:rsidRDefault="00FB737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81F48"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教學活動簡介</w:t>
            </w:r>
          </w:p>
          <w:p w:rsidR="00FB7379" w:rsidRPr="006932BC" w:rsidRDefault="00FB7379" w:rsidP="00BC30CE">
            <w:pPr>
              <w:spacing w:line="276" w:lineRule="auto"/>
              <w:ind w:leftChars="-59" w:left="-142" w:rightChars="-33" w:right="-79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0468E">
              <w:rPr>
                <w:rFonts w:ascii="標楷體" w:eastAsia="標楷體" w:hAnsi="標楷體" w:hint="eastAsia"/>
                <w:szCs w:val="26"/>
                <w:lang w:eastAsia="zh-HK"/>
              </w:rPr>
              <w:t>（含作品圖片或照片）</w:t>
            </w:r>
          </w:p>
        </w:tc>
        <w:tc>
          <w:tcPr>
            <w:tcW w:w="3793" w:type="pct"/>
            <w:gridSpan w:val="5"/>
            <w:tcBorders>
              <w:top w:val="single" w:sz="4" w:space="0" w:color="auto"/>
              <w:right w:val="thickThinSmallGap" w:sz="24" w:space="0" w:color="auto"/>
            </w:tcBorders>
            <w:shd w:val="clear" w:color="auto" w:fill="auto"/>
          </w:tcPr>
          <w:p w:rsidR="00FB7379" w:rsidRPr="00B102D4" w:rsidRDefault="00B102D4" w:rsidP="00B102D4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學生使用鐵鋁罐、吸管、珍珠板等日常用品，做出可以行駛的簡易蒸氣噗噗船，透過動手操作與觀察，了解作用力與反作用力的影響；學生可以熟悉不同類型的交通運輸工具與其動力來源。</w:t>
            </w:r>
          </w:p>
          <w:p w:rsidR="00FB7379" w:rsidRPr="00607F49" w:rsidRDefault="00FB7379" w:rsidP="00B102D4">
            <w:pPr>
              <w:pStyle w:val="a3"/>
              <w:ind w:leftChars="0"/>
              <w:jc w:val="both"/>
              <w:rPr>
                <w:rFonts w:ascii="標楷體" w:eastAsia="標楷體" w:hAnsi="標楷體"/>
                <w:color w:val="A6A6A6"/>
                <w:sz w:val="26"/>
                <w:szCs w:val="26"/>
              </w:rPr>
            </w:pPr>
          </w:p>
          <w:p w:rsidR="00FB7379" w:rsidRPr="00607F49" w:rsidRDefault="00B102D4" w:rsidP="00B102D4">
            <w:pPr>
              <w:pStyle w:val="a3"/>
              <w:ind w:leftChars="0"/>
              <w:jc w:val="both"/>
              <w:rPr>
                <w:rFonts w:ascii="標楷體" w:eastAsia="標楷體" w:hAnsi="標楷體"/>
                <w:color w:val="A6A6A6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color w:val="A6A6A6"/>
                <w:sz w:val="26"/>
                <w:szCs w:val="26"/>
              </w:rPr>
              <w:drawing>
                <wp:inline distT="0" distB="0" distL="0" distR="0" wp14:anchorId="5AA0D2EE" wp14:editId="66C8D784">
                  <wp:extent cx="4084320" cy="2416102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165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131"/>
                          <a:stretch/>
                        </pic:blipFill>
                        <pic:spPr bwMode="auto">
                          <a:xfrm>
                            <a:off x="0" y="0"/>
                            <a:ext cx="4091026" cy="2420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0CE" w:rsidRPr="006932BC" w:rsidTr="008054B9">
        <w:trPr>
          <w:trHeight w:val="2963"/>
          <w:jc w:val="center"/>
        </w:trPr>
        <w:tc>
          <w:tcPr>
            <w:tcW w:w="1207" w:type="pct"/>
            <w:tcBorders>
              <w:top w:val="single" w:sz="4" w:space="0" w:color="auto"/>
              <w:left w:val="thinThickSmallGap" w:sz="24" w:space="0" w:color="auto"/>
            </w:tcBorders>
            <w:shd w:val="clear" w:color="auto" w:fill="D0CECE"/>
            <w:vAlign w:val="center"/>
          </w:tcPr>
          <w:p w:rsidR="00BC30CE" w:rsidRPr="006932BC" w:rsidRDefault="00BC30CE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活動</w:t>
            </w:r>
            <w:r w:rsidRPr="00E644D9">
              <w:rPr>
                <w:rFonts w:ascii="標楷體" w:eastAsia="標楷體" w:hAnsi="標楷體" w:hint="eastAsia"/>
                <w:sz w:val="26"/>
                <w:szCs w:val="26"/>
              </w:rPr>
              <w:t>目標</w:t>
            </w:r>
          </w:p>
        </w:tc>
        <w:tc>
          <w:tcPr>
            <w:tcW w:w="3793" w:type="pct"/>
            <w:gridSpan w:val="5"/>
            <w:tcBorders>
              <w:top w:val="single" w:sz="4" w:space="0" w:color="auto"/>
              <w:right w:val="thickThinSmallGap" w:sz="24" w:space="0" w:color="auto"/>
            </w:tcBorders>
            <w:shd w:val="clear" w:color="auto" w:fill="auto"/>
          </w:tcPr>
          <w:p w:rsidR="00BC30CE" w:rsidRPr="008054B9" w:rsidRDefault="00BC30CE" w:rsidP="008054B9">
            <w:pPr>
              <w:numPr>
                <w:ilvl w:val="0"/>
                <w:numId w:val="2"/>
              </w:num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8054B9">
              <w:rPr>
                <w:rFonts w:ascii="標楷體" w:eastAsia="標楷體" w:hAnsi="標楷體" w:hint="eastAsia"/>
                <w:sz w:val="26"/>
                <w:szCs w:val="26"/>
              </w:rPr>
              <w:t>能舉例說明不同類型的船舶，所使用的能源也不盡相同。</w:t>
            </w:r>
          </w:p>
          <w:p w:rsidR="00BC30CE" w:rsidRPr="008054B9" w:rsidRDefault="00BC30CE" w:rsidP="008054B9">
            <w:pPr>
              <w:numPr>
                <w:ilvl w:val="0"/>
                <w:numId w:val="2"/>
              </w:num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8054B9">
              <w:rPr>
                <w:rFonts w:ascii="標楷體" w:eastAsia="標楷體" w:hAnsi="標楷體" w:hint="eastAsia"/>
                <w:sz w:val="26"/>
                <w:szCs w:val="26"/>
              </w:rPr>
              <w:t>能分辨再生能源和非再生能源。</w:t>
            </w:r>
          </w:p>
          <w:p w:rsidR="00BC30CE" w:rsidRPr="008054B9" w:rsidRDefault="00BC30CE" w:rsidP="008054B9">
            <w:pPr>
              <w:numPr>
                <w:ilvl w:val="0"/>
                <w:numId w:val="2"/>
              </w:num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8054B9">
              <w:rPr>
                <w:rFonts w:ascii="標楷體" w:eastAsia="標楷體" w:hAnsi="標楷體" w:hint="eastAsia"/>
                <w:sz w:val="26"/>
                <w:szCs w:val="26"/>
              </w:rPr>
              <w:t>能了解水受熱變成水蒸氣時，</w:t>
            </w:r>
            <w:r w:rsidR="00002EDA" w:rsidRPr="008054B9">
              <w:rPr>
                <w:rFonts w:ascii="標楷體" w:eastAsia="標楷體" w:hAnsi="標楷體" w:hint="eastAsia"/>
                <w:sz w:val="26"/>
                <w:szCs w:val="26"/>
              </w:rPr>
              <w:t>體積會膨脹</w:t>
            </w:r>
            <w:r w:rsidRPr="008054B9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BC30CE" w:rsidRPr="008054B9" w:rsidRDefault="00BC30CE" w:rsidP="008054B9">
            <w:pPr>
              <w:numPr>
                <w:ilvl w:val="0"/>
                <w:numId w:val="2"/>
              </w:num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8054B9">
              <w:rPr>
                <w:rFonts w:ascii="標楷體" w:eastAsia="標楷體" w:hAnsi="標楷體" w:hint="eastAsia"/>
                <w:sz w:val="26"/>
                <w:szCs w:val="26"/>
              </w:rPr>
              <w:t>能了解蒸汽船利用向後排出蒸氣產生反作用力，向前推進。</w:t>
            </w:r>
          </w:p>
          <w:p w:rsidR="00BC30CE" w:rsidRPr="008054B9" w:rsidRDefault="00BC30CE" w:rsidP="008054B9">
            <w:pPr>
              <w:numPr>
                <w:ilvl w:val="0"/>
                <w:numId w:val="2"/>
              </w:num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8054B9">
              <w:rPr>
                <w:rFonts w:ascii="標楷體" w:eastAsia="標楷體" w:hAnsi="標楷體" w:hint="eastAsia"/>
                <w:sz w:val="26"/>
                <w:szCs w:val="26"/>
              </w:rPr>
              <w:t>能利用蒸氣推動的力量，動手製作蒸汽船。</w:t>
            </w:r>
          </w:p>
          <w:p w:rsidR="00BC30CE" w:rsidRPr="008054B9" w:rsidRDefault="00BC30CE" w:rsidP="008054B9">
            <w:pPr>
              <w:numPr>
                <w:ilvl w:val="0"/>
                <w:numId w:val="2"/>
              </w:num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8054B9">
              <w:rPr>
                <w:rFonts w:ascii="標楷體" w:eastAsia="標楷體" w:hAnsi="標楷體" w:hint="eastAsia"/>
                <w:sz w:val="26"/>
                <w:szCs w:val="26"/>
              </w:rPr>
              <w:t>能了解</w:t>
            </w:r>
            <w:r w:rsidR="00002EDA" w:rsidRPr="008054B9">
              <w:rPr>
                <w:rFonts w:ascii="標楷體" w:eastAsia="標楷體" w:hAnsi="標楷體" w:hint="eastAsia"/>
                <w:sz w:val="26"/>
                <w:szCs w:val="26"/>
              </w:rPr>
              <w:t>工業革命的歷史背景與</w:t>
            </w:r>
            <w:r w:rsidRPr="008054B9">
              <w:rPr>
                <w:rFonts w:ascii="標楷體" w:eastAsia="標楷體" w:hAnsi="標楷體" w:hint="eastAsia"/>
                <w:sz w:val="26"/>
                <w:szCs w:val="26"/>
              </w:rPr>
              <w:t>瓦特改良蒸汽機。</w:t>
            </w:r>
          </w:p>
        </w:tc>
      </w:tr>
      <w:tr w:rsidR="00BC30CE" w:rsidRPr="006932BC" w:rsidTr="008054B9">
        <w:trPr>
          <w:trHeight w:val="1119"/>
          <w:jc w:val="center"/>
        </w:trPr>
        <w:tc>
          <w:tcPr>
            <w:tcW w:w="1207" w:type="pct"/>
            <w:tcBorders>
              <w:left w:val="thinThickSmallGap" w:sz="24" w:space="0" w:color="auto"/>
              <w:bottom w:val="single" w:sz="4" w:space="0" w:color="auto"/>
            </w:tcBorders>
            <w:shd w:val="clear" w:color="auto" w:fill="D0CECE"/>
            <w:vAlign w:val="center"/>
          </w:tcPr>
          <w:p w:rsidR="00BC30CE" w:rsidRDefault="00BC30CE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644D9">
              <w:rPr>
                <w:rFonts w:ascii="標楷體" w:eastAsia="標楷體" w:hAnsi="標楷體" w:hint="eastAsia"/>
                <w:sz w:val="26"/>
                <w:szCs w:val="26"/>
              </w:rPr>
              <w:t>學生</w:t>
            </w:r>
          </w:p>
          <w:p w:rsidR="00BC30CE" w:rsidRPr="006932BC" w:rsidRDefault="00BC30CE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644D9">
              <w:rPr>
                <w:rFonts w:ascii="標楷體" w:eastAsia="標楷體" w:hAnsi="標楷體" w:hint="eastAsia"/>
                <w:sz w:val="26"/>
                <w:szCs w:val="26"/>
              </w:rPr>
              <w:t>先備知識</w:t>
            </w:r>
          </w:p>
        </w:tc>
        <w:tc>
          <w:tcPr>
            <w:tcW w:w="3793" w:type="pct"/>
            <w:gridSpan w:val="5"/>
            <w:tcBorders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BC30CE" w:rsidRPr="00737CF9" w:rsidRDefault="00002EDA" w:rsidP="00737CF9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水的三態變化、物質會熱漲冷縮、牛頓三大運動定律</w:t>
            </w:r>
          </w:p>
        </w:tc>
      </w:tr>
      <w:tr w:rsidR="00BC30CE" w:rsidRPr="006932BC" w:rsidTr="008054B9">
        <w:trPr>
          <w:trHeight w:val="1164"/>
          <w:jc w:val="center"/>
        </w:trPr>
        <w:tc>
          <w:tcPr>
            <w:tcW w:w="1207" w:type="pct"/>
            <w:tcBorders>
              <w:top w:val="single" w:sz="4" w:space="0" w:color="auto"/>
              <w:left w:val="thinThickSmallGap" w:sz="24" w:space="0" w:color="auto"/>
              <w:bottom w:val="double" w:sz="4" w:space="0" w:color="auto"/>
            </w:tcBorders>
            <w:shd w:val="clear" w:color="auto" w:fill="D0CECE"/>
            <w:vAlign w:val="center"/>
          </w:tcPr>
          <w:p w:rsidR="00BC30CE" w:rsidRDefault="00BC30CE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課程領域</w:t>
            </w:r>
          </w:p>
          <w:p w:rsidR="00BC30CE" w:rsidRPr="006932BC" w:rsidRDefault="00BC30CE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與相關</w:t>
            </w:r>
            <w:r w:rsidRPr="00C81F48">
              <w:rPr>
                <w:rFonts w:ascii="標楷體" w:eastAsia="標楷體" w:hAnsi="標楷體" w:hint="eastAsia"/>
                <w:sz w:val="26"/>
                <w:szCs w:val="26"/>
              </w:rPr>
              <w:t>連結科目</w:t>
            </w:r>
          </w:p>
        </w:tc>
        <w:tc>
          <w:tcPr>
            <w:tcW w:w="3793" w:type="pct"/>
            <w:gridSpan w:val="5"/>
            <w:tcBorders>
              <w:top w:val="single" w:sz="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BC30CE" w:rsidRPr="00607F49" w:rsidRDefault="002F6C61" w:rsidP="002F6C61">
            <w:pPr>
              <w:pStyle w:val="a3"/>
              <w:ind w:leftChars="0" w:left="0"/>
              <w:rPr>
                <w:rFonts w:ascii="標楷體" w:eastAsia="標楷體" w:hAnsi="標楷體"/>
                <w:color w:val="A6A6A6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生活</w:t>
            </w:r>
            <w:r w:rsidRPr="00515C55">
              <w:rPr>
                <w:rFonts w:ascii="標楷體" w:eastAsia="標楷體" w:hAnsi="標楷體" w:hint="eastAsia"/>
                <w:sz w:val="26"/>
                <w:szCs w:val="26"/>
              </w:rPr>
              <w:t>科技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、理化、</w:t>
            </w:r>
            <w:r w:rsidRPr="00515C55">
              <w:rPr>
                <w:rFonts w:ascii="標楷體" w:eastAsia="標楷體" w:hAnsi="標楷體" w:hint="eastAsia"/>
                <w:sz w:val="26"/>
                <w:szCs w:val="26"/>
              </w:rPr>
              <w:t>科學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歷</w:t>
            </w:r>
            <w:r w:rsidRPr="00515C55">
              <w:rPr>
                <w:rFonts w:ascii="標楷體" w:eastAsia="標楷體" w:hAnsi="標楷體" w:hint="eastAsia"/>
                <w:sz w:val="26"/>
                <w:szCs w:val="26"/>
              </w:rPr>
              <w:t>史</w:t>
            </w:r>
          </w:p>
        </w:tc>
      </w:tr>
      <w:tr w:rsidR="00BC30CE" w:rsidRPr="006932BC" w:rsidTr="008054B9">
        <w:trPr>
          <w:trHeight w:val="1227"/>
          <w:jc w:val="center"/>
        </w:trPr>
        <w:tc>
          <w:tcPr>
            <w:tcW w:w="1207" w:type="pct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</w:tcBorders>
            <w:shd w:val="clear" w:color="auto" w:fill="D0CECE"/>
            <w:vAlign w:val="center"/>
          </w:tcPr>
          <w:p w:rsidR="00BC30CE" w:rsidRDefault="00BC30CE" w:rsidP="00BC30CE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034CE">
              <w:rPr>
                <w:rFonts w:ascii="標楷體" w:eastAsia="標楷體" w:hAnsi="標楷體" w:hint="eastAsia"/>
                <w:sz w:val="26"/>
                <w:szCs w:val="26"/>
              </w:rPr>
              <w:t>教學</w:t>
            </w:r>
          </w:p>
          <w:p w:rsidR="00BC30CE" w:rsidRPr="00E644D9" w:rsidRDefault="00BC30CE" w:rsidP="00BC30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8"/>
              </w:rPr>
            </w:pPr>
            <w:r w:rsidRPr="00F034CE">
              <w:rPr>
                <w:rFonts w:ascii="標楷體" w:eastAsia="標楷體" w:hAnsi="標楷體" w:hint="eastAsia"/>
                <w:sz w:val="26"/>
                <w:szCs w:val="26"/>
              </w:rPr>
              <w:t>資源</w:t>
            </w:r>
          </w:p>
        </w:tc>
        <w:tc>
          <w:tcPr>
            <w:tcW w:w="3793" w:type="pct"/>
            <w:gridSpan w:val="5"/>
            <w:tcBorders>
              <w:top w:val="doub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BC30CE" w:rsidRPr="00376672" w:rsidRDefault="002F6C61" w:rsidP="00BC30CE">
            <w:pPr>
              <w:spacing w:line="276" w:lineRule="auto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F6C61">
              <w:rPr>
                <w:rFonts w:ascii="標楷體" w:eastAsia="標楷體" w:hAnsi="標楷體" w:hint="eastAsia"/>
                <w:color w:val="000000" w:themeColor="text1"/>
                <w:szCs w:val="26"/>
              </w:rPr>
              <w:t>電腦、投影機</w:t>
            </w:r>
            <w:r w:rsidR="00002EDA">
              <w:rPr>
                <w:rFonts w:ascii="標楷體" w:eastAsia="標楷體" w:hAnsi="標楷體" w:hint="eastAsia"/>
                <w:color w:val="000000" w:themeColor="text1"/>
                <w:szCs w:val="26"/>
              </w:rPr>
              <w:t>、水盆、教學簡報</w:t>
            </w:r>
          </w:p>
        </w:tc>
      </w:tr>
      <w:tr w:rsidR="00BC30CE" w:rsidRPr="006932BC" w:rsidTr="00737CF9">
        <w:trPr>
          <w:trHeight w:val="1257"/>
          <w:jc w:val="center"/>
        </w:trPr>
        <w:tc>
          <w:tcPr>
            <w:tcW w:w="1207" w:type="pct"/>
            <w:tcBorders>
              <w:top w:val="single" w:sz="4" w:space="0" w:color="auto"/>
              <w:left w:val="thinThickSmallGap" w:sz="24" w:space="0" w:color="auto"/>
              <w:bottom w:val="double" w:sz="4" w:space="0" w:color="auto"/>
            </w:tcBorders>
            <w:shd w:val="clear" w:color="auto" w:fill="D0CECE"/>
            <w:vAlign w:val="center"/>
          </w:tcPr>
          <w:p w:rsidR="00BC30CE" w:rsidRPr="00E644D9" w:rsidRDefault="00BC30CE" w:rsidP="00BC30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8"/>
              </w:rPr>
            </w:pPr>
            <w:r w:rsidRPr="00E644D9">
              <w:rPr>
                <w:rFonts w:eastAsia="標楷體"/>
                <w:sz w:val="28"/>
              </w:rPr>
              <w:t>準備</w:t>
            </w:r>
          </w:p>
          <w:p w:rsidR="00BC30CE" w:rsidRPr="00E644D9" w:rsidRDefault="00BC30CE" w:rsidP="00BC30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8"/>
              </w:rPr>
            </w:pPr>
            <w:r w:rsidRPr="00E644D9">
              <w:rPr>
                <w:rFonts w:eastAsia="標楷體"/>
                <w:sz w:val="28"/>
              </w:rPr>
              <w:t>材料</w:t>
            </w:r>
          </w:p>
        </w:tc>
        <w:tc>
          <w:tcPr>
            <w:tcW w:w="3793" w:type="pct"/>
            <w:gridSpan w:val="5"/>
            <w:tcBorders>
              <w:top w:val="single" w:sz="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B102D4" w:rsidRPr="00737CF9" w:rsidRDefault="002F6C61" w:rsidP="002F6C61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2F6C61">
              <w:rPr>
                <w:rFonts w:ascii="標楷體" w:eastAsia="標楷體" w:hAnsi="標楷體" w:hint="eastAsia"/>
                <w:sz w:val="26"/>
                <w:szCs w:val="26"/>
              </w:rPr>
              <w:t>鋁罐、AB膠、吸管、膠帶、 剪刀、美工刀、滴管、奇異筆、珍珠板(保麗龍)</w:t>
            </w:r>
          </w:p>
        </w:tc>
      </w:tr>
      <w:tr w:rsidR="00BC30CE" w:rsidRPr="006932BC" w:rsidTr="00BC30CE">
        <w:tblPrEx>
          <w:tblBorders>
            <w:top w:val="double" w:sz="4" w:space="0" w:color="auto"/>
            <w:left w:val="thinThickSmallGap" w:sz="24" w:space="0" w:color="auto"/>
            <w:bottom w:val="double" w:sz="4" w:space="0" w:color="auto"/>
            <w:right w:val="thickThinSmallGap" w:sz="24" w:space="0" w:color="auto"/>
          </w:tblBorders>
        </w:tblPrEx>
        <w:trPr>
          <w:jc w:val="center"/>
        </w:trPr>
        <w:tc>
          <w:tcPr>
            <w:tcW w:w="5000" w:type="pct"/>
            <w:gridSpan w:val="6"/>
            <w:shd w:val="clear" w:color="auto" w:fill="D0CECE"/>
            <w:vAlign w:val="center"/>
          </w:tcPr>
          <w:p w:rsidR="00BC30CE" w:rsidRPr="006932BC" w:rsidRDefault="00BC30CE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0468E">
              <w:rPr>
                <w:rFonts w:eastAsia="標楷體"/>
                <w:sz w:val="26"/>
                <w:szCs w:val="26"/>
              </w:rPr>
              <w:lastRenderedPageBreak/>
              <w:br w:type="page"/>
            </w:r>
            <w:r w:rsidRPr="00F034CE">
              <w:rPr>
                <w:rFonts w:ascii="標楷體" w:eastAsia="標楷體" w:hAnsi="標楷體" w:hint="eastAsia"/>
                <w:sz w:val="26"/>
                <w:szCs w:val="26"/>
              </w:rPr>
              <w:t>教學流程</w:t>
            </w:r>
          </w:p>
        </w:tc>
      </w:tr>
      <w:tr w:rsidR="00BC30CE" w:rsidRPr="006932BC" w:rsidTr="008812A6">
        <w:tblPrEx>
          <w:tblBorders>
            <w:top w:val="double" w:sz="4" w:space="0" w:color="auto"/>
            <w:left w:val="thinThickSmallGap" w:sz="24" w:space="0" w:color="auto"/>
            <w:bottom w:val="double" w:sz="4" w:space="0" w:color="auto"/>
            <w:right w:val="thickThinSmallGap" w:sz="24" w:space="0" w:color="auto"/>
          </w:tblBorders>
        </w:tblPrEx>
        <w:trPr>
          <w:jc w:val="center"/>
        </w:trPr>
        <w:tc>
          <w:tcPr>
            <w:tcW w:w="3114" w:type="pct"/>
            <w:gridSpan w:val="3"/>
            <w:shd w:val="clear" w:color="auto" w:fill="auto"/>
            <w:vAlign w:val="center"/>
          </w:tcPr>
          <w:p w:rsidR="00BC30CE" w:rsidRPr="006932BC" w:rsidRDefault="00BC30CE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932BC">
              <w:rPr>
                <w:rFonts w:ascii="標楷體" w:eastAsia="標楷體" w:hAnsi="標楷體" w:hint="eastAsia"/>
                <w:sz w:val="26"/>
                <w:szCs w:val="26"/>
              </w:rPr>
              <w:t>活動內容及實施方式</w:t>
            </w:r>
          </w:p>
        </w:tc>
        <w:tc>
          <w:tcPr>
            <w:tcW w:w="859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30CE" w:rsidRPr="006932BC" w:rsidRDefault="00BC30CE" w:rsidP="00BC30CE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預估</w:t>
            </w:r>
            <w:r w:rsidRPr="006932BC">
              <w:rPr>
                <w:rFonts w:ascii="標楷體" w:eastAsia="標楷體" w:hAnsi="標楷體" w:hint="eastAsia"/>
                <w:sz w:val="26"/>
                <w:szCs w:val="26"/>
              </w:rPr>
              <w:t>時間</w:t>
            </w:r>
          </w:p>
        </w:tc>
        <w:tc>
          <w:tcPr>
            <w:tcW w:w="1027" w:type="pct"/>
            <w:shd w:val="clear" w:color="auto" w:fill="auto"/>
            <w:vAlign w:val="center"/>
          </w:tcPr>
          <w:p w:rsidR="00BC30CE" w:rsidRPr="006932BC" w:rsidRDefault="00BC30CE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932BC">
              <w:rPr>
                <w:rFonts w:ascii="標楷體" w:eastAsia="標楷體" w:hAnsi="標楷體" w:hint="eastAsia"/>
                <w:sz w:val="26"/>
                <w:szCs w:val="26"/>
              </w:rPr>
              <w:t>教學資源</w:t>
            </w:r>
          </w:p>
        </w:tc>
      </w:tr>
      <w:tr w:rsidR="00561B59" w:rsidRPr="006932BC" w:rsidTr="00737CF9">
        <w:tblPrEx>
          <w:tblBorders>
            <w:top w:val="double" w:sz="4" w:space="0" w:color="auto"/>
            <w:left w:val="thinThickSmallGap" w:sz="24" w:space="0" w:color="auto"/>
            <w:bottom w:val="double" w:sz="4" w:space="0" w:color="auto"/>
            <w:right w:val="thickThinSmallGap" w:sz="24" w:space="0" w:color="auto"/>
          </w:tblBorders>
        </w:tblPrEx>
        <w:trPr>
          <w:trHeight w:val="12732"/>
          <w:jc w:val="center"/>
        </w:trPr>
        <w:tc>
          <w:tcPr>
            <w:tcW w:w="3114" w:type="pct"/>
            <w:gridSpan w:val="3"/>
            <w:vMerge w:val="restart"/>
            <w:shd w:val="clear" w:color="auto" w:fill="auto"/>
            <w:vAlign w:val="center"/>
          </w:tcPr>
          <w:p w:rsidR="00561B59" w:rsidRDefault="00561B59" w:rsidP="00BC30CE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BC30CE">
            <w:pPr>
              <w:tabs>
                <w:tab w:val="left" w:pos="426"/>
              </w:tabs>
              <w:adjustRightInd w:val="0"/>
              <w:snapToGrid w:val="0"/>
              <w:spacing w:line="240" w:lineRule="atLeast"/>
              <w:rPr>
                <w:rFonts w:eastAsia="標楷體"/>
                <w:sz w:val="26"/>
                <w:szCs w:val="26"/>
              </w:rPr>
            </w:pPr>
            <w:r w:rsidRPr="00E724AD">
              <w:rPr>
                <w:rFonts w:eastAsia="標楷體"/>
                <w:sz w:val="26"/>
                <w:szCs w:val="26"/>
              </w:rPr>
              <w:t>【</w:t>
            </w:r>
            <w:r>
              <w:rPr>
                <w:rFonts w:ascii="標楷體" w:eastAsia="標楷體" w:hAnsi="標楷體" w:hint="eastAsia"/>
              </w:rPr>
              <w:t>引起動機</w:t>
            </w:r>
            <w:r w:rsidRPr="00E724AD">
              <w:rPr>
                <w:rFonts w:eastAsia="標楷體"/>
                <w:sz w:val="26"/>
                <w:szCs w:val="26"/>
              </w:rPr>
              <w:t>】</w:t>
            </w:r>
          </w:p>
          <w:p w:rsidR="00561B59" w:rsidRDefault="00561B59" w:rsidP="00376672">
            <w:pPr>
              <w:numPr>
                <w:ilvl w:val="0"/>
                <w:numId w:val="3"/>
              </w:numPr>
              <w:tabs>
                <w:tab w:val="left" w:pos="1134"/>
              </w:tabs>
              <w:spacing w:line="400" w:lineRule="exact"/>
              <w:ind w:left="851" w:hanging="87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欣賞瓦特的故事，分析人事時地物等故事要點。</w:t>
            </w:r>
          </w:p>
          <w:p w:rsidR="00561B59" w:rsidRDefault="00561B59" w:rsidP="00376672">
            <w:pPr>
              <w:tabs>
                <w:tab w:val="left" w:pos="525"/>
              </w:tabs>
              <w:spacing w:line="400" w:lineRule="exact"/>
              <w:ind w:left="851" w:hanging="87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 xml:space="preserve">   人-瓦特、事-改良蒸汽機、時間-1763~1776、地點-倫敦。</w:t>
            </w:r>
          </w:p>
          <w:p w:rsidR="00561B59" w:rsidRDefault="00561B59" w:rsidP="00A24E62">
            <w:pPr>
              <w:tabs>
                <w:tab w:val="left" w:pos="525"/>
              </w:tabs>
              <w:spacing w:line="400" w:lineRule="exact"/>
              <w:ind w:left="851" w:hanging="87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2. 認識水上交通工具的動力來源。</w:t>
            </w:r>
          </w:p>
          <w:p w:rsidR="00561B59" w:rsidRDefault="00561B59" w:rsidP="00A24E62">
            <w:pPr>
              <w:tabs>
                <w:tab w:val="left" w:pos="525"/>
              </w:tabs>
              <w:spacing w:line="400" w:lineRule="exact"/>
              <w:ind w:left="851" w:hanging="87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3. 能源可以分成再生能源和非再生能源，你知道如何分辨嗎？</w:t>
            </w:r>
          </w:p>
          <w:p w:rsidR="00561B59" w:rsidRDefault="00561B59" w:rsidP="00561B59">
            <w:pPr>
              <w:tabs>
                <w:tab w:val="left" w:pos="525"/>
              </w:tabs>
              <w:spacing w:line="400" w:lineRule="exact"/>
              <w:ind w:left="851" w:hanging="87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4.老師展示噗噗船，並請學生觀察船的運動狀態。</w:t>
            </w:r>
          </w:p>
          <w:p w:rsidR="00561B59" w:rsidRDefault="00561B59" w:rsidP="00BC30CE">
            <w:pPr>
              <w:spacing w:line="276" w:lineRule="auto"/>
              <w:rPr>
                <w:rFonts w:eastAsia="標楷體"/>
                <w:sz w:val="26"/>
                <w:szCs w:val="26"/>
              </w:rPr>
            </w:pPr>
          </w:p>
          <w:p w:rsidR="00561B59" w:rsidRDefault="00561B59" w:rsidP="00BC30CE">
            <w:pPr>
              <w:tabs>
                <w:tab w:val="left" w:pos="426"/>
              </w:tabs>
              <w:adjustRightInd w:val="0"/>
              <w:snapToGrid w:val="0"/>
              <w:spacing w:line="240" w:lineRule="atLeast"/>
              <w:rPr>
                <w:rFonts w:eastAsia="標楷體"/>
                <w:b/>
                <w:sz w:val="28"/>
                <w:lang w:val="zh-TW"/>
              </w:rPr>
            </w:pPr>
            <w:r w:rsidRPr="00E724AD">
              <w:rPr>
                <w:rFonts w:eastAsia="標楷體"/>
                <w:sz w:val="26"/>
                <w:szCs w:val="26"/>
              </w:rPr>
              <w:t>【</w:t>
            </w:r>
            <w:r w:rsidRPr="000C6041">
              <w:rPr>
                <w:rFonts w:ascii="標楷體" w:eastAsia="標楷體" w:hAnsi="標楷體" w:cs="新細明體" w:hint="eastAsia"/>
                <w:kern w:val="0"/>
              </w:rPr>
              <w:t>動手做</w:t>
            </w:r>
            <w:r w:rsidRPr="00E724AD">
              <w:rPr>
                <w:rFonts w:eastAsia="標楷體"/>
                <w:sz w:val="26"/>
                <w:szCs w:val="26"/>
              </w:rPr>
              <w:t>】</w:t>
            </w:r>
          </w:p>
          <w:p w:rsidR="00561B59" w:rsidRDefault="00561B59" w:rsidP="00376672">
            <w:pPr>
              <w:tabs>
                <w:tab w:val="left" w:pos="525"/>
              </w:tabs>
              <w:ind w:left="764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1.將鋁罐裁切，凹折製作成汽缸。(此步驟需要特別叮嚀學生美工刀正確的使用方式，並注意學生安全。)</w:t>
            </w:r>
          </w:p>
          <w:p w:rsidR="00561B59" w:rsidRDefault="00F962E8" w:rsidP="00376672">
            <w:pPr>
              <w:tabs>
                <w:tab w:val="left" w:pos="525"/>
              </w:tabs>
              <w:ind w:left="764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 wp14:anchorId="2863C86A" wp14:editId="170C6014">
                  <wp:extent cx="1967865" cy="3061335"/>
                  <wp:effectExtent l="5715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1617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24" t="18199" r="28989" b="17947"/>
                          <a:stretch/>
                        </pic:blipFill>
                        <pic:spPr bwMode="auto">
                          <a:xfrm rot="16200000">
                            <a:off x="0" y="0"/>
                            <a:ext cx="1967865" cy="30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1B59" w:rsidRDefault="00561B59" w:rsidP="00376672">
            <w:pPr>
              <w:tabs>
                <w:tab w:val="left" w:pos="525"/>
              </w:tabs>
              <w:ind w:left="764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2.使用AB膠將吸管與汽缸結合，並注意汽缸不可以漏氣。(此步驟需要叮嚀學生注意AB膠的硬化速度，攪拌的時間不宜過久，建議學生兩兩一組會比較順利。)</w:t>
            </w:r>
          </w:p>
          <w:p w:rsidR="00561B59" w:rsidRDefault="00F962E8" w:rsidP="00376672">
            <w:pPr>
              <w:tabs>
                <w:tab w:val="left" w:pos="525"/>
              </w:tabs>
              <w:ind w:left="764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 wp14:anchorId="50CEA360" wp14:editId="225E77FD">
                  <wp:extent cx="3375660" cy="139446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162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369" r="49207" b="33656"/>
                          <a:stretch/>
                        </pic:blipFill>
                        <pic:spPr bwMode="auto">
                          <a:xfrm>
                            <a:off x="0" y="0"/>
                            <a:ext cx="3375660" cy="139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1B59" w:rsidRDefault="00561B59" w:rsidP="00376672">
            <w:pPr>
              <w:tabs>
                <w:tab w:val="left" w:pos="525"/>
              </w:tabs>
              <w:ind w:leftChars="315" w:left="756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3.將珍珠板(保麗龍)裁成自己設計的形狀，並將汽缸與蠟燭固定在船身上。</w:t>
            </w:r>
          </w:p>
          <w:p w:rsidR="00561B59" w:rsidRPr="00561B59" w:rsidRDefault="00561B59" w:rsidP="00376672">
            <w:pPr>
              <w:tabs>
                <w:tab w:val="left" w:pos="525"/>
              </w:tabs>
              <w:ind w:leftChars="315" w:left="756"/>
              <w:rPr>
                <w:rFonts w:ascii="標楷體" w:eastAsia="標楷體" w:hAnsi="標楷體" w:cs="新細明體"/>
                <w:kern w:val="0"/>
              </w:rPr>
            </w:pPr>
          </w:p>
          <w:p w:rsidR="00561B59" w:rsidRDefault="00561B59" w:rsidP="00561B59">
            <w:pPr>
              <w:tabs>
                <w:tab w:val="left" w:pos="426"/>
              </w:tabs>
              <w:adjustRightInd w:val="0"/>
              <w:snapToGrid w:val="0"/>
              <w:spacing w:line="240" w:lineRule="atLeast"/>
              <w:ind w:leftChars="300" w:left="720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4.</w:t>
            </w:r>
            <w:r>
              <w:rPr>
                <w:rFonts w:ascii="標楷體" w:eastAsia="標楷體" w:hAnsi="標楷體" w:cs="新細明體" w:hint="eastAsia"/>
                <w:kern w:val="0"/>
              </w:rPr>
              <w:t>將汽缸與吸管裝滿水，點燃燭火加熱後，檢驗學生的蒸汽船是否能夠順利移動。</w:t>
            </w:r>
          </w:p>
          <w:p w:rsidR="00561B59" w:rsidRPr="008812A6" w:rsidRDefault="00561B59" w:rsidP="008812A6">
            <w:pPr>
              <w:tabs>
                <w:tab w:val="left" w:pos="426"/>
              </w:tabs>
              <w:adjustRightInd w:val="0"/>
              <w:snapToGrid w:val="0"/>
              <w:spacing w:line="240" w:lineRule="atLeast"/>
              <w:ind w:leftChars="300" w:left="720"/>
              <w:rPr>
                <w:rFonts w:eastAsia="標楷體"/>
                <w:b/>
                <w:sz w:val="28"/>
                <w:lang w:val="zh-TW"/>
              </w:rPr>
            </w:pPr>
            <w:r>
              <w:rPr>
                <w:rFonts w:eastAsia="標楷體"/>
                <w:b/>
                <w:sz w:val="28"/>
                <w:lang w:val="zh-TW"/>
              </w:rPr>
              <w:br/>
            </w:r>
          </w:p>
          <w:p w:rsidR="00561B59" w:rsidRDefault="00561B59" w:rsidP="0000385E">
            <w:pPr>
              <w:tabs>
                <w:tab w:val="left" w:pos="426"/>
              </w:tabs>
              <w:adjustRightInd w:val="0"/>
              <w:snapToGrid w:val="0"/>
              <w:spacing w:line="240" w:lineRule="atLeast"/>
              <w:rPr>
                <w:rFonts w:eastAsia="標楷體"/>
                <w:sz w:val="26"/>
                <w:szCs w:val="26"/>
              </w:rPr>
            </w:pPr>
            <w:r w:rsidRPr="00E724AD">
              <w:rPr>
                <w:rFonts w:eastAsia="標楷體"/>
                <w:sz w:val="26"/>
                <w:szCs w:val="26"/>
              </w:rPr>
              <w:lastRenderedPageBreak/>
              <w:t>【</w:t>
            </w:r>
            <w:r w:rsidR="008812A6">
              <w:rPr>
                <w:rFonts w:ascii="標楷體" w:eastAsia="標楷體" w:hAnsi="標楷體" w:hint="eastAsia"/>
              </w:rPr>
              <w:t>觀察與討論</w:t>
            </w:r>
            <w:r w:rsidRPr="00E724AD">
              <w:rPr>
                <w:rFonts w:eastAsia="標楷體"/>
                <w:sz w:val="26"/>
                <w:szCs w:val="26"/>
              </w:rPr>
              <w:t>】</w:t>
            </w:r>
          </w:p>
          <w:p w:rsidR="00561B59" w:rsidRDefault="00561B59" w:rsidP="0000385E">
            <w:pPr>
              <w:tabs>
                <w:tab w:val="left" w:pos="426"/>
              </w:tabs>
              <w:adjustRightInd w:val="0"/>
              <w:snapToGrid w:val="0"/>
              <w:spacing w:line="240" w:lineRule="atLeast"/>
              <w:rPr>
                <w:rFonts w:eastAsia="標楷體"/>
                <w:b/>
                <w:sz w:val="28"/>
                <w:lang w:val="zh-TW"/>
              </w:rPr>
            </w:pPr>
          </w:p>
          <w:p w:rsidR="00561B59" w:rsidRDefault="00561B59" w:rsidP="0000385E">
            <w:pPr>
              <w:numPr>
                <w:ilvl w:val="0"/>
                <w:numId w:val="7"/>
              </w:numPr>
              <w:tabs>
                <w:tab w:val="left" w:pos="52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如果線圈型鍋爐中沒有先充水，噗噗船會運動嗎?</w:t>
            </w:r>
          </w:p>
          <w:p w:rsidR="00561B59" w:rsidRDefault="00561B59" w:rsidP="0000385E">
            <w:pPr>
              <w:numPr>
                <w:ilvl w:val="0"/>
                <w:numId w:val="7"/>
              </w:numPr>
              <w:tabs>
                <w:tab w:val="left" w:pos="52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為什麼要將汽缸中的水加熱呢？</w:t>
            </w:r>
          </w:p>
          <w:p w:rsidR="00561B59" w:rsidRDefault="00561B59" w:rsidP="0000385E">
            <w:pPr>
              <w:numPr>
                <w:ilvl w:val="0"/>
                <w:numId w:val="7"/>
              </w:numPr>
              <w:tabs>
                <w:tab w:val="left" w:pos="52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加熱後的水形成蒸氣到哪去了?</w:t>
            </w:r>
          </w:p>
          <w:p w:rsidR="00561B59" w:rsidRDefault="00561B59" w:rsidP="0000385E">
            <w:pPr>
              <w:numPr>
                <w:ilvl w:val="0"/>
                <w:numId w:val="7"/>
              </w:numPr>
              <w:tabs>
                <w:tab w:val="left" w:pos="52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是什麼力量使蒸汽船能向前進？</w:t>
            </w:r>
          </w:p>
          <w:p w:rsidR="00561B59" w:rsidRDefault="00561B59" w:rsidP="0000385E">
            <w:pPr>
              <w:numPr>
                <w:ilvl w:val="0"/>
                <w:numId w:val="7"/>
              </w:numPr>
              <w:tabs>
                <w:tab w:val="left" w:pos="52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為什麼噗噗船的運動會前後震動?</w:t>
            </w:r>
          </w:p>
          <w:p w:rsidR="00561B59" w:rsidRDefault="00561B59" w:rsidP="0000385E">
            <w:pPr>
              <w:numPr>
                <w:ilvl w:val="0"/>
                <w:numId w:val="7"/>
              </w:numPr>
              <w:tabs>
                <w:tab w:val="left" w:pos="52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噗噗船出口的吸管，放入水中與不放入水中有差別嗎?</w:t>
            </w:r>
          </w:p>
          <w:p w:rsidR="00561B59" w:rsidRDefault="00561B59" w:rsidP="0000385E">
            <w:pPr>
              <w:numPr>
                <w:ilvl w:val="0"/>
                <w:numId w:val="7"/>
              </w:numPr>
              <w:tabs>
                <w:tab w:val="left" w:pos="52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如果噗噗船</w:t>
            </w:r>
            <w:r w:rsidRPr="00BD0E7E">
              <w:rPr>
                <w:rFonts w:ascii="標楷體" w:eastAsia="標楷體" w:hAnsi="標楷體" w:hint="eastAsia"/>
              </w:rPr>
              <w:t>無法移動</w:t>
            </w:r>
            <w:r>
              <w:rPr>
                <w:rFonts w:ascii="標楷體" w:eastAsia="標楷體" w:hAnsi="標楷體" w:hint="eastAsia"/>
              </w:rPr>
              <w:t>，可能是什麼</w:t>
            </w:r>
            <w:r w:rsidRPr="00BD0E7E">
              <w:rPr>
                <w:rFonts w:ascii="標楷體" w:eastAsia="標楷體" w:hAnsi="標楷體" w:hint="eastAsia"/>
              </w:rPr>
              <w:t>問題？</w:t>
            </w:r>
            <w:r>
              <w:rPr>
                <w:rFonts w:ascii="標楷體" w:eastAsia="標楷體" w:hAnsi="標楷體" w:hint="eastAsia"/>
              </w:rPr>
              <w:t>要如何解決呢？</w:t>
            </w:r>
          </w:p>
          <w:p w:rsidR="00552AAE" w:rsidRDefault="00552AAE" w:rsidP="0000385E">
            <w:pPr>
              <w:numPr>
                <w:ilvl w:val="0"/>
                <w:numId w:val="7"/>
              </w:numPr>
              <w:tabs>
                <w:tab w:val="left" w:pos="52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火只要持續燃燒，蒸氣船就能永遠動下去嗎？</w:t>
            </w:r>
          </w:p>
          <w:p w:rsidR="00561B59" w:rsidRPr="0000385E" w:rsidRDefault="00561B59" w:rsidP="00BC30CE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Pr="00D55A3E" w:rsidRDefault="00561B59" w:rsidP="00BC30CE">
            <w:pPr>
              <w:tabs>
                <w:tab w:val="left" w:pos="426"/>
              </w:tabs>
              <w:adjustRightInd w:val="0"/>
              <w:snapToGrid w:val="0"/>
              <w:spacing w:line="240" w:lineRule="atLeast"/>
              <w:rPr>
                <w:rFonts w:eastAsia="標楷體"/>
                <w:b/>
                <w:lang w:val="zh-TW"/>
              </w:rPr>
            </w:pPr>
            <w:r w:rsidRPr="00E724AD">
              <w:rPr>
                <w:rFonts w:eastAsia="標楷體"/>
                <w:sz w:val="26"/>
                <w:szCs w:val="26"/>
              </w:rPr>
              <w:t>【</w:t>
            </w:r>
            <w:r w:rsidRPr="00EC4FFD">
              <w:rPr>
                <w:rFonts w:ascii="標楷體" w:eastAsia="標楷體" w:hAnsi="標楷體" w:hint="eastAsia"/>
              </w:rPr>
              <w:t>歸納整理</w:t>
            </w:r>
            <w:r w:rsidRPr="00E724AD">
              <w:rPr>
                <w:rFonts w:eastAsia="標楷體"/>
                <w:sz w:val="26"/>
                <w:szCs w:val="26"/>
              </w:rPr>
              <w:t>】</w:t>
            </w:r>
          </w:p>
          <w:p w:rsidR="00561B59" w:rsidRDefault="00552AAE" w:rsidP="00376672">
            <w:pPr>
              <w:numPr>
                <w:ilvl w:val="2"/>
                <w:numId w:val="6"/>
              </w:numPr>
              <w:ind w:left="938" w:hanging="25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熱漲冷縮：</w:t>
            </w:r>
            <w:r w:rsidR="00561B59">
              <w:rPr>
                <w:rFonts w:ascii="標楷體" w:eastAsia="標楷體" w:hAnsi="標楷體" w:hint="eastAsia"/>
              </w:rPr>
              <w:t>水加熱變成水蒸氣後，體積會膨脹變大(超過1000倍)。</w:t>
            </w:r>
          </w:p>
          <w:p w:rsidR="00561B59" w:rsidRDefault="00552AAE" w:rsidP="00376672">
            <w:pPr>
              <w:numPr>
                <w:ilvl w:val="2"/>
                <w:numId w:val="6"/>
              </w:numPr>
              <w:ind w:left="938" w:hanging="25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牛頓第三運動定律：</w:t>
            </w:r>
            <w:r w:rsidR="00561B59">
              <w:rPr>
                <w:rFonts w:ascii="標楷體" w:eastAsia="標楷體" w:hAnsi="標楷體" w:hint="eastAsia"/>
              </w:rPr>
              <w:t>噗噗船是利用水受熱變成水蒸氣</w:t>
            </w:r>
            <w:r w:rsidR="00561B59" w:rsidRPr="000B1230">
              <w:rPr>
                <w:rFonts w:ascii="標楷體" w:eastAsia="標楷體" w:hAnsi="標楷體" w:hint="eastAsia"/>
              </w:rPr>
              <w:t>體積變大</w:t>
            </w:r>
            <w:r w:rsidR="00561B59">
              <w:rPr>
                <w:rFonts w:ascii="標楷體" w:eastAsia="標楷體" w:hAnsi="標楷體" w:hint="eastAsia"/>
              </w:rPr>
              <w:t>，向後排出所產生的反作用力向前移動。</w:t>
            </w:r>
          </w:p>
          <w:p w:rsidR="00561B59" w:rsidRPr="00607F49" w:rsidRDefault="00552AAE" w:rsidP="00376672">
            <w:pPr>
              <w:spacing w:line="276" w:lineRule="auto"/>
              <w:ind w:leftChars="300" w:left="720"/>
              <w:rPr>
                <w:rFonts w:eastAsia="標楷體"/>
                <w:color w:val="A6A6A6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561B59">
              <w:rPr>
                <w:rFonts w:ascii="標楷體" w:eastAsia="標楷體" w:hAnsi="標楷體" w:hint="eastAsia"/>
              </w:rPr>
              <w:t>加熱後的蒸氣具有推動物體運動的能力，可作為動力來源。</w:t>
            </w:r>
          </w:p>
          <w:p w:rsidR="00561B59" w:rsidRPr="00BF3BC9" w:rsidRDefault="00561B59" w:rsidP="00BC30CE">
            <w:pPr>
              <w:tabs>
                <w:tab w:val="left" w:pos="426"/>
              </w:tabs>
              <w:adjustRightInd w:val="0"/>
              <w:snapToGrid w:val="0"/>
              <w:spacing w:line="240" w:lineRule="atLeast"/>
              <w:rPr>
                <w:rFonts w:eastAsia="標楷體"/>
                <w:b/>
                <w:sz w:val="28"/>
                <w:lang w:val="zh-TW"/>
              </w:rPr>
            </w:pPr>
          </w:p>
        </w:tc>
        <w:tc>
          <w:tcPr>
            <w:tcW w:w="85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1B59" w:rsidRDefault="00561B59" w:rsidP="002D0FAD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2D0FAD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2D0FAD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552AAE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>
              <w:rPr>
                <w:rFonts w:ascii="標楷體" w:eastAsia="標楷體" w:hAnsi="標楷體"/>
                <w:sz w:val="26"/>
                <w:szCs w:val="26"/>
              </w:rPr>
              <w:t>min</w:t>
            </w:r>
          </w:p>
          <w:p w:rsidR="00561B59" w:rsidRDefault="00561B59" w:rsidP="002D0FAD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2D0FAD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2D0FAD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2D0FAD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2D0FAD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2D0FAD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2D0FAD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2D0FAD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52AAE" w:rsidRDefault="00552AAE" w:rsidP="002D0FAD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52AAE" w:rsidRDefault="00552AAE" w:rsidP="002D0FAD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2D0FAD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60min</w:t>
            </w:r>
          </w:p>
          <w:p w:rsidR="00561B59" w:rsidRDefault="00561B59" w:rsidP="002D0FAD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2D0FAD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2D0FAD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2D0FAD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Pr="006932BC" w:rsidRDefault="00561B59" w:rsidP="00F962E8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27" w:type="pct"/>
            <w:shd w:val="clear" w:color="auto" w:fill="auto"/>
            <w:vAlign w:val="center"/>
          </w:tcPr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電腦、單槍、蒸氣船</w:t>
            </w:r>
            <w:r w:rsidR="008812A6">
              <w:rPr>
                <w:rFonts w:ascii="標楷體" w:eastAsia="標楷體" w:hAnsi="標楷體" w:hint="eastAsia"/>
                <w:sz w:val="26"/>
                <w:szCs w:val="26"/>
              </w:rPr>
              <w:t>、學習單</w:t>
            </w: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Pr="008812A6" w:rsidRDefault="008812A6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教學</w:t>
            </w:r>
            <w:r w:rsidR="00737CF9">
              <w:rPr>
                <w:rFonts w:ascii="標楷體" w:eastAsia="標楷體" w:hAnsi="標楷體" w:hint="eastAsia"/>
                <w:sz w:val="26"/>
                <w:szCs w:val="26"/>
              </w:rPr>
              <w:t>簡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報、</w:t>
            </w:r>
            <w:r w:rsidR="00737CF9">
              <w:rPr>
                <w:rFonts w:ascii="標楷體" w:eastAsia="標楷體" w:hAnsi="標楷體" w:cs="新細明體" w:hint="eastAsia"/>
                <w:kern w:val="0"/>
              </w:rPr>
              <w:t>珍珠板(保麗龍</w:t>
            </w:r>
            <w:r w:rsidR="00737CF9">
              <w:rPr>
                <w:rFonts w:ascii="標楷體" w:eastAsia="標楷體" w:hAnsi="標楷體" w:cs="新細明體" w:hint="eastAsia"/>
                <w:kern w:val="0"/>
              </w:rPr>
              <w:t>板</w:t>
            </w:r>
            <w:r w:rsidR="00737CF9">
              <w:rPr>
                <w:rFonts w:ascii="標楷體" w:eastAsia="標楷體" w:hAnsi="標楷體" w:cs="新細明體" w:hint="eastAsia"/>
                <w:kern w:val="0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、鐵鋁罐、AB膠、牙籤、尺、筆</w:t>
            </w: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61B59" w:rsidRPr="006932BC" w:rsidRDefault="00561B59" w:rsidP="00F962E8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561B59" w:rsidRPr="006932BC" w:rsidTr="00737CF9">
        <w:tblPrEx>
          <w:tblBorders>
            <w:top w:val="double" w:sz="4" w:space="0" w:color="auto"/>
            <w:left w:val="thinThickSmallGap" w:sz="24" w:space="0" w:color="auto"/>
            <w:bottom w:val="double" w:sz="4" w:space="0" w:color="auto"/>
            <w:right w:val="thickThinSmallGap" w:sz="24" w:space="0" w:color="auto"/>
          </w:tblBorders>
        </w:tblPrEx>
        <w:trPr>
          <w:jc w:val="center"/>
        </w:trPr>
        <w:tc>
          <w:tcPr>
            <w:tcW w:w="3114" w:type="pct"/>
            <w:gridSpan w:val="3"/>
            <w:vMerge/>
            <w:shd w:val="clear" w:color="auto" w:fill="auto"/>
            <w:vAlign w:val="center"/>
          </w:tcPr>
          <w:p w:rsidR="00561B59" w:rsidRPr="00BF3BC9" w:rsidRDefault="00561B59" w:rsidP="00BC30CE">
            <w:pPr>
              <w:tabs>
                <w:tab w:val="left" w:pos="426"/>
              </w:tabs>
              <w:adjustRightInd w:val="0"/>
              <w:snapToGrid w:val="0"/>
              <w:spacing w:line="240" w:lineRule="atLeast"/>
              <w:rPr>
                <w:rFonts w:eastAsia="標楷體"/>
                <w:b/>
                <w:sz w:val="28"/>
                <w:lang w:val="zh-TW"/>
              </w:rPr>
            </w:pPr>
          </w:p>
        </w:tc>
        <w:tc>
          <w:tcPr>
            <w:tcW w:w="859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B102D4" w:rsidRDefault="00B102D4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B102D4" w:rsidRDefault="00B102D4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B102D4" w:rsidRDefault="00B102D4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B102D4" w:rsidRDefault="00B102D4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B102D4" w:rsidRDefault="00B102D4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52AAE" w:rsidRDefault="00B102D4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15</w:t>
            </w:r>
            <w:r w:rsidR="00552AAE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552AAE">
              <w:rPr>
                <w:rFonts w:ascii="標楷體" w:eastAsia="標楷體" w:hAnsi="標楷體" w:hint="eastAsia"/>
                <w:sz w:val="26"/>
                <w:szCs w:val="26"/>
              </w:rPr>
              <w:t>min</w:t>
            </w: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Pr="006932BC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>
              <w:rPr>
                <w:rFonts w:ascii="標楷體" w:eastAsia="標楷體" w:hAnsi="標楷體"/>
                <w:sz w:val="26"/>
                <w:szCs w:val="26"/>
              </w:rPr>
              <w:t>min</w:t>
            </w:r>
          </w:p>
        </w:tc>
        <w:tc>
          <w:tcPr>
            <w:tcW w:w="1027" w:type="pct"/>
            <w:shd w:val="clear" w:color="auto" w:fill="auto"/>
            <w:vAlign w:val="center"/>
          </w:tcPr>
          <w:p w:rsidR="00561B59" w:rsidRDefault="00561B5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B102D4" w:rsidRDefault="00B102D4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B102D4" w:rsidRDefault="00B102D4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B102D4" w:rsidRDefault="00B102D4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B102D4" w:rsidRDefault="00B102D4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B102D4" w:rsidRDefault="00B102D4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552AAE" w:rsidRDefault="00552AAE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學習單</w:t>
            </w: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學習單</w:t>
            </w:r>
          </w:p>
          <w:p w:rsidR="00F962E8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教學簡報</w:t>
            </w:r>
          </w:p>
          <w:p w:rsidR="00F962E8" w:rsidRPr="006932BC" w:rsidRDefault="00F962E8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BC30CE" w:rsidRPr="006932BC" w:rsidTr="00737CF9">
        <w:tblPrEx>
          <w:tblBorders>
            <w:top w:val="double" w:sz="4" w:space="0" w:color="auto"/>
            <w:left w:val="thinThickSmallGap" w:sz="24" w:space="0" w:color="auto"/>
            <w:bottom w:val="double" w:sz="4" w:space="0" w:color="auto"/>
            <w:right w:val="thickThinSmallGap" w:sz="24" w:space="0" w:color="auto"/>
          </w:tblBorders>
        </w:tblPrEx>
        <w:trPr>
          <w:trHeight w:val="2133"/>
          <w:jc w:val="center"/>
        </w:trPr>
        <w:tc>
          <w:tcPr>
            <w:tcW w:w="5000" w:type="pct"/>
            <w:gridSpan w:val="6"/>
            <w:shd w:val="clear" w:color="auto" w:fill="FFFFFF"/>
            <w:vAlign w:val="center"/>
          </w:tcPr>
          <w:p w:rsidR="00BC30CE" w:rsidRDefault="00BC30CE" w:rsidP="00BC30CE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lastRenderedPageBreak/>
              <w:t>單元</w:t>
            </w:r>
            <w:r w:rsidRPr="005A7C8D">
              <w:rPr>
                <w:rFonts w:ascii="標楷體" w:eastAsia="標楷體" w:hAnsi="標楷體" w:hint="eastAsia"/>
                <w:sz w:val="26"/>
                <w:szCs w:val="26"/>
              </w:rPr>
              <w:t>學習評量項目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</w:p>
          <w:p w:rsidR="00BC30CE" w:rsidRDefault="00B102D4" w:rsidP="00BC30CE">
            <w:pPr>
              <w:pStyle w:val="a3"/>
              <w:ind w:leftChars="0" w:left="0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sz w:val="26"/>
                <w:szCs w:val="26"/>
              </w:rPr>
              <w:t xml:space="preserve">1. </w:t>
            </w:r>
            <w:r w:rsidR="008812A6">
              <w:rPr>
                <w:rFonts w:ascii="Times New Roman" w:eastAsia="標楷體" w:hAnsi="Times New Roman" w:hint="eastAsia"/>
                <w:sz w:val="26"/>
                <w:szCs w:val="26"/>
              </w:rPr>
              <w:t>製作出可以順利移動的蒸氣船</w:t>
            </w:r>
          </w:p>
          <w:p w:rsidR="00BC30CE" w:rsidRPr="00B102D4" w:rsidRDefault="00B102D4" w:rsidP="00BC30CE">
            <w:pPr>
              <w:pStyle w:val="a3"/>
              <w:ind w:leftChars="0" w:left="0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sz w:val="26"/>
                <w:szCs w:val="26"/>
              </w:rPr>
              <w:t xml:space="preserve">2. 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完成</w:t>
            </w:r>
            <w:r w:rsidRPr="008129B1">
              <w:rPr>
                <w:rFonts w:ascii="Times New Roman" w:eastAsia="標楷體" w:hAnsi="Times New Roman" w:hint="eastAsia"/>
                <w:sz w:val="26"/>
                <w:szCs w:val="26"/>
              </w:rPr>
              <w:t>蒸汽船學習單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、</w:t>
            </w:r>
          </w:p>
        </w:tc>
      </w:tr>
    </w:tbl>
    <w:p w:rsidR="00FB7379" w:rsidRDefault="00FB7379" w:rsidP="00FB7379">
      <w:pPr>
        <w:rPr>
          <w:rFonts w:ascii="標楷體" w:eastAsia="標楷體" w:hAnsi="標楷體" w:hint="eastAsia"/>
          <w:sz w:val="28"/>
        </w:rPr>
      </w:pPr>
    </w:p>
    <w:p w:rsidR="00737CF9" w:rsidRDefault="00737CF9" w:rsidP="00FB7379">
      <w:pPr>
        <w:rPr>
          <w:rFonts w:ascii="標楷體" w:eastAsia="標楷體" w:hAnsi="標楷體" w:hint="eastAsia"/>
          <w:sz w:val="28"/>
        </w:rPr>
      </w:pPr>
    </w:p>
    <w:p w:rsidR="00737CF9" w:rsidRDefault="00737CF9" w:rsidP="00FB7379">
      <w:pPr>
        <w:rPr>
          <w:rFonts w:ascii="標楷體" w:eastAsia="標楷體" w:hAnsi="標楷體" w:hint="eastAsia"/>
          <w:sz w:val="28"/>
        </w:rPr>
      </w:pPr>
    </w:p>
    <w:p w:rsidR="00737CF9" w:rsidRDefault="00737CF9" w:rsidP="00FB7379">
      <w:pPr>
        <w:rPr>
          <w:rFonts w:ascii="標楷體" w:eastAsia="標楷體" w:hAnsi="標楷體" w:hint="eastAsia"/>
          <w:sz w:val="28"/>
        </w:rPr>
      </w:pPr>
    </w:p>
    <w:p w:rsidR="00737CF9" w:rsidRDefault="00737CF9" w:rsidP="00FB7379">
      <w:pPr>
        <w:rPr>
          <w:rFonts w:ascii="標楷體" w:eastAsia="標楷體" w:hAnsi="標楷體" w:hint="eastAsia"/>
          <w:sz w:val="28"/>
        </w:rPr>
      </w:pPr>
    </w:p>
    <w:p w:rsidR="00737CF9" w:rsidRDefault="00737CF9" w:rsidP="00FB7379">
      <w:pPr>
        <w:rPr>
          <w:rFonts w:ascii="標楷體" w:eastAsia="標楷體" w:hAnsi="標楷體" w:hint="eastAsia"/>
          <w:sz w:val="28"/>
        </w:rPr>
      </w:pPr>
    </w:p>
    <w:p w:rsidR="00737CF9" w:rsidRDefault="00737CF9" w:rsidP="00FB7379">
      <w:pPr>
        <w:rPr>
          <w:rFonts w:ascii="標楷體" w:eastAsia="標楷體" w:hAnsi="標楷體" w:hint="eastAsia"/>
          <w:sz w:val="28"/>
        </w:rPr>
      </w:pPr>
    </w:p>
    <w:p w:rsidR="00737CF9" w:rsidRDefault="00737CF9" w:rsidP="00FB7379">
      <w:pPr>
        <w:rPr>
          <w:rFonts w:ascii="標楷體" w:eastAsia="標楷體" w:hAnsi="標楷體" w:hint="eastAsia"/>
          <w:sz w:val="28"/>
        </w:rPr>
      </w:pPr>
    </w:p>
    <w:p w:rsidR="00737CF9" w:rsidRPr="00E47087" w:rsidRDefault="00737CF9" w:rsidP="00FB7379">
      <w:pPr>
        <w:rPr>
          <w:rFonts w:ascii="標楷體" w:eastAsia="標楷體" w:hAnsi="標楷體"/>
          <w:sz w:val="28"/>
        </w:rPr>
      </w:pPr>
      <w:bookmarkStart w:id="0" w:name="_GoBack"/>
      <w:bookmarkEnd w:id="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7982"/>
      </w:tblGrid>
      <w:tr w:rsidR="00FB7379" w:rsidRPr="006932BC" w:rsidTr="00F962E8">
        <w:trPr>
          <w:jc w:val="center"/>
        </w:trPr>
        <w:tc>
          <w:tcPr>
            <w:tcW w:w="5000" w:type="pct"/>
            <w:gridSpan w:val="2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D0CECE"/>
            <w:vAlign w:val="center"/>
          </w:tcPr>
          <w:p w:rsidR="00FB7379" w:rsidRPr="006932BC" w:rsidRDefault="00FB737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教學回饋與參考資料</w:t>
            </w:r>
          </w:p>
        </w:tc>
      </w:tr>
      <w:tr w:rsidR="00FB7379" w:rsidRPr="004F08E5" w:rsidTr="00F962E8">
        <w:trPr>
          <w:jc w:val="center"/>
        </w:trPr>
        <w:tc>
          <w:tcPr>
            <w:tcW w:w="1264" w:type="pct"/>
            <w:tcBorders>
              <w:top w:val="single" w:sz="4" w:space="0" w:color="auto"/>
              <w:left w:val="thinThickSmallGap" w:sz="24" w:space="0" w:color="auto"/>
            </w:tcBorders>
            <w:shd w:val="clear" w:color="auto" w:fill="auto"/>
            <w:vAlign w:val="center"/>
          </w:tcPr>
          <w:p w:rsidR="00FB7379" w:rsidRPr="004F08E5" w:rsidRDefault="00FB737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08E5">
              <w:rPr>
                <w:rFonts w:ascii="標楷體" w:eastAsia="標楷體" w:hAnsi="標楷體" w:hint="eastAsia"/>
                <w:sz w:val="26"/>
                <w:szCs w:val="26"/>
              </w:rPr>
              <w:t>教</w:t>
            </w:r>
            <w:r w:rsidRPr="004F08E5"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學</w:t>
            </w:r>
            <w:r w:rsidRPr="004F08E5">
              <w:rPr>
                <w:rFonts w:ascii="標楷體" w:eastAsia="標楷體" w:hAnsi="標楷體" w:hint="eastAsia"/>
                <w:sz w:val="26"/>
                <w:szCs w:val="26"/>
              </w:rPr>
              <w:t>成果</w:t>
            </w:r>
            <w:r w:rsidRPr="004F08E5"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與回饋</w:t>
            </w:r>
          </w:p>
          <w:p w:rsidR="00FB7379" w:rsidRPr="004F08E5" w:rsidRDefault="00FB737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736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F6C61" w:rsidRPr="00CA4E61" w:rsidRDefault="002F6C61" w:rsidP="002F6C61">
            <w:pPr>
              <w:tabs>
                <w:tab w:val="left" w:pos="709"/>
              </w:tabs>
              <w:ind w:firstLineChars="109" w:firstLine="283"/>
              <w:rPr>
                <w:rFonts w:ascii="標楷體" w:eastAsia="標楷體" w:hAnsi="標楷體"/>
                <w:sz w:val="26"/>
                <w:szCs w:val="26"/>
              </w:rPr>
            </w:pPr>
            <w:r w:rsidRPr="00CA4E61"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Pr="00CA4E61">
              <w:rPr>
                <w:rFonts w:ascii="標楷體" w:eastAsia="標楷體" w:hAnsi="標楷體" w:hint="eastAsia"/>
                <w:sz w:val="26"/>
                <w:szCs w:val="26"/>
              </w:rPr>
              <w:tab/>
              <w:t>實驗過程中使用火源時，請遠離易燃物。</w:t>
            </w:r>
          </w:p>
          <w:p w:rsidR="002F6C61" w:rsidRPr="00CA4E61" w:rsidRDefault="002F6C61" w:rsidP="00376672">
            <w:pPr>
              <w:tabs>
                <w:tab w:val="left" w:pos="709"/>
              </w:tabs>
              <w:ind w:leftChars="100" w:left="523" w:hangingChars="109" w:hanging="283"/>
              <w:rPr>
                <w:rFonts w:ascii="標楷體" w:eastAsia="標楷體" w:hAnsi="標楷體"/>
                <w:sz w:val="26"/>
                <w:szCs w:val="26"/>
              </w:rPr>
            </w:pPr>
            <w:r w:rsidRPr="00CA4E61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Pr="00CA4E61">
              <w:rPr>
                <w:rFonts w:ascii="標楷體" w:eastAsia="標楷體" w:hAnsi="標楷體" w:hint="eastAsia"/>
                <w:sz w:val="26"/>
                <w:szCs w:val="26"/>
              </w:rPr>
              <w:tab/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蒸汽船</w:t>
            </w:r>
            <w:r w:rsidRPr="00CA4E61">
              <w:rPr>
                <w:rFonts w:ascii="標楷體" w:eastAsia="標楷體" w:hAnsi="標楷體" w:hint="eastAsia"/>
                <w:sz w:val="26"/>
                <w:szCs w:val="26"/>
              </w:rPr>
              <w:t>加熱前要先用滴管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往氣缸裡加水，直到水吸管</w:t>
            </w:r>
            <w:r w:rsidRPr="00CA4E61">
              <w:rPr>
                <w:rFonts w:ascii="標楷體" w:eastAsia="標楷體" w:hAnsi="標楷體" w:hint="eastAsia"/>
                <w:sz w:val="26"/>
                <w:szCs w:val="26"/>
              </w:rPr>
              <w:t>另一端流出為止。</w:t>
            </w:r>
          </w:p>
          <w:p w:rsidR="002F6C61" w:rsidRPr="00CA4E61" w:rsidRDefault="002F6C61" w:rsidP="002F6C61">
            <w:pPr>
              <w:tabs>
                <w:tab w:val="left" w:pos="709"/>
              </w:tabs>
              <w:ind w:firstLineChars="109" w:firstLine="283"/>
              <w:rPr>
                <w:rFonts w:ascii="標楷體" w:eastAsia="標楷體" w:hAnsi="標楷體"/>
                <w:sz w:val="26"/>
                <w:szCs w:val="26"/>
              </w:rPr>
            </w:pPr>
            <w:r w:rsidRPr="00CA4E61"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r w:rsidRPr="00CA4E61">
              <w:rPr>
                <w:rFonts w:ascii="標楷體" w:eastAsia="標楷體" w:hAnsi="標楷體" w:hint="eastAsia"/>
                <w:sz w:val="26"/>
                <w:szCs w:val="26"/>
              </w:rPr>
              <w:tab/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噗噗</w:t>
            </w:r>
            <w:r w:rsidRPr="00CA4E61">
              <w:rPr>
                <w:rFonts w:ascii="標楷體" w:eastAsia="標楷體" w:hAnsi="標楷體" w:hint="eastAsia"/>
                <w:sz w:val="26"/>
                <w:szCs w:val="26"/>
              </w:rPr>
              <w:t>船</w:t>
            </w:r>
            <w:r w:rsidR="00002EDA">
              <w:rPr>
                <w:rFonts w:ascii="標楷體" w:eastAsia="標楷體" w:hAnsi="標楷體" w:hint="eastAsia"/>
                <w:sz w:val="26"/>
                <w:szCs w:val="26"/>
              </w:rPr>
              <w:t>的兩個吸管口</w:t>
            </w:r>
            <w:r w:rsidRPr="00CA4E61">
              <w:rPr>
                <w:rFonts w:ascii="標楷體" w:eastAsia="標楷體" w:hAnsi="標楷體" w:hint="eastAsia"/>
                <w:sz w:val="26"/>
                <w:szCs w:val="26"/>
              </w:rPr>
              <w:t>，一定要沒入水中。</w:t>
            </w:r>
          </w:p>
          <w:p w:rsidR="002F6C61" w:rsidRDefault="002F6C61" w:rsidP="002F6C61">
            <w:pPr>
              <w:tabs>
                <w:tab w:val="left" w:pos="709"/>
              </w:tabs>
              <w:ind w:leftChars="117" w:left="707" w:hangingChars="164" w:hanging="426"/>
              <w:rPr>
                <w:rFonts w:ascii="標楷體" w:eastAsia="標楷體" w:hAnsi="標楷體"/>
                <w:sz w:val="26"/>
                <w:szCs w:val="26"/>
              </w:rPr>
            </w:pPr>
            <w:r w:rsidRPr="00CA4E61">
              <w:rPr>
                <w:rFonts w:ascii="標楷體" w:eastAsia="標楷體" w:hAnsi="標楷體" w:hint="eastAsia"/>
                <w:sz w:val="26"/>
                <w:szCs w:val="26"/>
              </w:rPr>
              <w:t>4.</w:t>
            </w:r>
            <w:r w:rsidRPr="00CA4E61">
              <w:rPr>
                <w:rFonts w:ascii="標楷體" w:eastAsia="標楷體" w:hAnsi="標楷體" w:hint="eastAsia"/>
                <w:sz w:val="26"/>
                <w:szCs w:val="26"/>
              </w:rPr>
              <w:tab/>
              <w:t>加熱後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汽缸</w:t>
            </w:r>
            <w:r w:rsidRPr="00CA4E61">
              <w:rPr>
                <w:rFonts w:ascii="標楷體" w:eastAsia="標楷體" w:hAnsi="標楷體" w:hint="eastAsia"/>
                <w:sz w:val="26"/>
                <w:szCs w:val="26"/>
              </w:rPr>
              <w:t>溫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度</w:t>
            </w:r>
            <w:r w:rsidRPr="00CA4E61">
              <w:rPr>
                <w:rFonts w:ascii="標楷體" w:eastAsia="標楷體" w:hAnsi="標楷體" w:hint="eastAsia"/>
                <w:sz w:val="26"/>
                <w:szCs w:val="26"/>
              </w:rPr>
              <w:t>高，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請勿</w:t>
            </w:r>
            <w:r w:rsidRPr="00CA4E61">
              <w:rPr>
                <w:rFonts w:ascii="標楷體" w:eastAsia="標楷體" w:hAnsi="標楷體" w:hint="eastAsia"/>
                <w:sz w:val="26"/>
                <w:szCs w:val="26"/>
              </w:rPr>
              <w:t>直接接觸。</w:t>
            </w:r>
            <w:r w:rsidR="00002EDA">
              <w:rPr>
                <w:rFonts w:ascii="標楷體" w:eastAsia="標楷體" w:hAnsi="標楷體" w:hint="eastAsia"/>
                <w:sz w:val="26"/>
                <w:szCs w:val="26"/>
              </w:rPr>
              <w:t>測試完蒸氣船後，</w:t>
            </w:r>
            <w:r w:rsidRPr="00CA4E61">
              <w:rPr>
                <w:rFonts w:ascii="標楷體" w:eastAsia="標楷體" w:hAnsi="標楷體" w:hint="eastAsia"/>
                <w:sz w:val="26"/>
                <w:szCs w:val="26"/>
              </w:rPr>
              <w:t>將蠟燭吹熄移開，</w:t>
            </w:r>
            <w:r w:rsidR="00002EDA">
              <w:rPr>
                <w:rFonts w:ascii="標楷體" w:eastAsia="標楷體" w:hAnsi="標楷體" w:hint="eastAsia"/>
                <w:sz w:val="26"/>
                <w:szCs w:val="26"/>
              </w:rPr>
              <w:t>等待汽缸冷卻後再</w:t>
            </w:r>
            <w:r w:rsidRPr="00CA4E61">
              <w:rPr>
                <w:rFonts w:ascii="標楷體" w:eastAsia="標楷體" w:hAnsi="標楷體" w:hint="eastAsia"/>
                <w:sz w:val="26"/>
                <w:szCs w:val="26"/>
              </w:rPr>
              <w:t>收好。</w:t>
            </w:r>
          </w:p>
          <w:p w:rsidR="002F6C61" w:rsidRDefault="002F6C61" w:rsidP="002F6C61">
            <w:pPr>
              <w:tabs>
                <w:tab w:val="left" w:pos="709"/>
              </w:tabs>
              <w:ind w:leftChars="117" w:left="707" w:hangingChars="164" w:hanging="426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5. AB膠混合後會快速硬化，在製作汽缸時可以兩人互相幫忙</w:t>
            </w:r>
            <w:r w:rsidR="00002EDA">
              <w:rPr>
                <w:rFonts w:ascii="標楷體" w:eastAsia="標楷體" w:hAnsi="標楷體" w:hint="eastAsia"/>
                <w:sz w:val="26"/>
                <w:szCs w:val="26"/>
              </w:rPr>
              <w:t>，避免AB膠沾的到處都是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FB7379" w:rsidRPr="004F08E5" w:rsidRDefault="002F6C61" w:rsidP="00B102D4">
            <w:pPr>
              <w:tabs>
                <w:tab w:val="left" w:pos="709"/>
              </w:tabs>
              <w:ind w:leftChars="117" w:left="707" w:hangingChars="164" w:hanging="426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6. 鋁罐在裁切的過程中容易受傷，請</w:t>
            </w:r>
            <w:r w:rsidR="00002EDA">
              <w:rPr>
                <w:rFonts w:ascii="標楷體" w:eastAsia="標楷體" w:hAnsi="標楷體" w:hint="eastAsia"/>
                <w:sz w:val="26"/>
                <w:szCs w:val="26"/>
              </w:rPr>
              <w:t>特別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注意學生製作</w:t>
            </w:r>
            <w:r w:rsidR="00002EDA">
              <w:rPr>
                <w:rFonts w:ascii="標楷體" w:eastAsia="標楷體" w:hAnsi="標楷體" w:hint="eastAsia"/>
                <w:sz w:val="26"/>
                <w:szCs w:val="26"/>
              </w:rPr>
              <w:t>上的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安全。</w:t>
            </w:r>
          </w:p>
        </w:tc>
      </w:tr>
      <w:tr w:rsidR="00FB7379" w:rsidRPr="002B7C66" w:rsidTr="00F962E8">
        <w:trPr>
          <w:jc w:val="center"/>
        </w:trPr>
        <w:tc>
          <w:tcPr>
            <w:tcW w:w="1264" w:type="pct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FB7379" w:rsidRDefault="00FB737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932BC">
              <w:rPr>
                <w:rFonts w:ascii="標楷體" w:eastAsia="標楷體" w:hAnsi="標楷體" w:hint="eastAsia"/>
                <w:sz w:val="26"/>
                <w:szCs w:val="26"/>
              </w:rPr>
              <w:t>參考資料</w:t>
            </w:r>
          </w:p>
          <w:p w:rsidR="00FB7379" w:rsidRPr="006932BC" w:rsidRDefault="00FB7379" w:rsidP="00BC30CE">
            <w:pPr>
              <w:spacing w:line="276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932BC">
              <w:rPr>
                <w:rFonts w:ascii="標楷體" w:eastAsia="標楷體" w:hAnsi="標楷體" w:hint="eastAsia"/>
                <w:sz w:val="26"/>
                <w:szCs w:val="26"/>
              </w:rPr>
              <w:t>(若有請列出)</w:t>
            </w:r>
          </w:p>
        </w:tc>
        <w:tc>
          <w:tcPr>
            <w:tcW w:w="3736" w:type="pct"/>
            <w:tcBorders>
              <w:right w:val="thickThinSmallGap" w:sz="24" w:space="0" w:color="auto"/>
            </w:tcBorders>
            <w:shd w:val="clear" w:color="auto" w:fill="auto"/>
            <w:vAlign w:val="center"/>
          </w:tcPr>
          <w:p w:rsidR="00FB7379" w:rsidRDefault="008812A6" w:rsidP="00BC30CE">
            <w:pPr>
              <w:spacing w:line="276" w:lineRule="auto"/>
              <w:rPr>
                <w:rFonts w:ascii="標楷體" w:eastAsia="標楷體" w:hAnsi="標楷體"/>
                <w:color w:val="BFBF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BFBFBF"/>
                <w:sz w:val="26"/>
                <w:szCs w:val="26"/>
              </w:rPr>
              <w:t>1.</w:t>
            </w:r>
            <w:r w:rsidRPr="008812A6">
              <w:rPr>
                <w:rFonts w:ascii="標楷體" w:eastAsia="標楷體" w:hAnsi="標楷體" w:hint="eastAsia"/>
                <w:color w:val="BFBFBF"/>
                <w:sz w:val="26"/>
                <w:szCs w:val="26"/>
              </w:rPr>
              <w:t>國立台中教育大學 NTCU 科學教育與應用學系 科學遊戲實驗室</w:t>
            </w:r>
            <w:hyperlink r:id="rId12" w:history="1">
              <w:r w:rsidRPr="007E197F">
                <w:rPr>
                  <w:rStyle w:val="a4"/>
                  <w:rFonts w:ascii="標楷體" w:eastAsia="標楷體" w:hAnsi="標楷體"/>
                  <w:sz w:val="26"/>
                  <w:szCs w:val="26"/>
                </w:rPr>
                <w:t>http://scigame.ntcu.edu.tw/water/water-018.html</w:t>
              </w:r>
            </w:hyperlink>
          </w:p>
          <w:p w:rsidR="008812A6" w:rsidRDefault="008812A6" w:rsidP="00BC30CE">
            <w:pPr>
              <w:spacing w:line="276" w:lineRule="auto"/>
              <w:rPr>
                <w:rFonts w:ascii="標楷體" w:eastAsia="標楷體" w:hAnsi="標楷體"/>
                <w:color w:val="BFBF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BFBFBF"/>
                <w:sz w:val="26"/>
                <w:szCs w:val="26"/>
              </w:rPr>
              <w:t xml:space="preserve">2.蒸氣波波船 </w:t>
            </w:r>
            <w:hyperlink r:id="rId13" w:history="1">
              <w:r w:rsidRPr="007E197F">
                <w:rPr>
                  <w:rStyle w:val="a4"/>
                  <w:rFonts w:ascii="標楷體" w:eastAsia="標楷體" w:hAnsi="標楷體"/>
                  <w:sz w:val="26"/>
                  <w:szCs w:val="26"/>
                </w:rPr>
                <w:t>https://www.youtube.com/watch?v=zffU7LJ2Jhw</w:t>
              </w:r>
            </w:hyperlink>
          </w:p>
          <w:p w:rsidR="008812A6" w:rsidRDefault="008812A6" w:rsidP="00BC30CE">
            <w:pPr>
              <w:spacing w:line="276" w:lineRule="auto"/>
              <w:rPr>
                <w:rFonts w:ascii="標楷體" w:eastAsia="標楷體" w:hAnsi="標楷體"/>
                <w:color w:val="BFBF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BFBFBF"/>
                <w:sz w:val="26"/>
                <w:szCs w:val="26"/>
              </w:rPr>
              <w:t>3.</w:t>
            </w:r>
            <w:r>
              <w:rPr>
                <w:rFonts w:hint="eastAsia"/>
              </w:rPr>
              <w:t xml:space="preserve"> </w:t>
            </w:r>
            <w:r w:rsidRPr="008812A6">
              <w:rPr>
                <w:rFonts w:ascii="標楷體" w:eastAsia="標楷體" w:hAnsi="標楷體" w:hint="eastAsia"/>
                <w:color w:val="BFBFBF"/>
                <w:sz w:val="26"/>
                <w:szCs w:val="26"/>
              </w:rPr>
              <w:t>繁星育成-蒸汽船</w:t>
            </w:r>
          </w:p>
          <w:p w:rsidR="008812A6" w:rsidRDefault="00737CF9" w:rsidP="00BC30CE">
            <w:pPr>
              <w:spacing w:line="276" w:lineRule="auto"/>
              <w:rPr>
                <w:rFonts w:ascii="標楷體" w:eastAsia="標楷體" w:hAnsi="標楷體"/>
                <w:color w:val="BFBFBF"/>
                <w:sz w:val="26"/>
                <w:szCs w:val="26"/>
              </w:rPr>
            </w:pPr>
            <w:hyperlink r:id="rId14" w:history="1">
              <w:r w:rsidR="008812A6" w:rsidRPr="007E197F">
                <w:rPr>
                  <w:rStyle w:val="a4"/>
                  <w:rFonts w:ascii="標楷體" w:eastAsia="標楷體" w:hAnsi="標楷體"/>
                  <w:sz w:val="26"/>
                  <w:szCs w:val="26"/>
                </w:rPr>
                <w:t>https://www.youtube.com/watch?v=EohPyldbtzM</w:t>
              </w:r>
            </w:hyperlink>
          </w:p>
          <w:p w:rsidR="008812A6" w:rsidRPr="002B7C66" w:rsidRDefault="008812A6" w:rsidP="00BC30CE">
            <w:pPr>
              <w:spacing w:line="276" w:lineRule="auto"/>
              <w:rPr>
                <w:rFonts w:ascii="標楷體" w:eastAsia="標楷體" w:hAnsi="標楷體"/>
                <w:color w:val="BFBFBF"/>
                <w:sz w:val="26"/>
                <w:szCs w:val="26"/>
              </w:rPr>
            </w:pPr>
          </w:p>
        </w:tc>
      </w:tr>
      <w:tr w:rsidR="00FB7379" w:rsidRPr="006932BC" w:rsidTr="00F962E8">
        <w:trPr>
          <w:trHeight w:val="2132"/>
          <w:jc w:val="center"/>
        </w:trPr>
        <w:tc>
          <w:tcPr>
            <w:tcW w:w="5000" w:type="pct"/>
            <w:gridSpan w:val="2"/>
            <w:tcBorders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FB7379" w:rsidRDefault="00FB7379" w:rsidP="00BC30CE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6932BC">
              <w:rPr>
                <w:rFonts w:ascii="標楷體" w:eastAsia="標楷體" w:hAnsi="標楷體" w:hint="eastAsia"/>
                <w:sz w:val="26"/>
                <w:szCs w:val="26"/>
              </w:rPr>
              <w:t>附錄: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請附上</w:t>
            </w:r>
            <w:r w:rsidRPr="004F08E5"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自造作品設計製作的過程照片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、學生的作品及探究過程的文書資料及評量工具（如活動單、學習單、作品檢核表</w:t>
            </w:r>
            <w:r>
              <w:rPr>
                <w:rFonts w:ascii="標楷體" w:eastAsia="標楷體" w:hAnsi="標楷體"/>
                <w:sz w:val="26"/>
                <w:szCs w:val="26"/>
                <w:lang w:eastAsia="zh-HK"/>
              </w:rPr>
              <w:t>…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等等</w:t>
            </w:r>
            <w:r>
              <w:rPr>
                <w:rFonts w:ascii="標楷體" w:eastAsia="標楷體" w:hAnsi="標楷體"/>
                <w:sz w:val="26"/>
                <w:szCs w:val="26"/>
                <w:lang w:eastAsia="zh-HK"/>
              </w:rPr>
              <w:t>）</w:t>
            </w:r>
          </w:p>
          <w:p w:rsidR="00FB7379" w:rsidRDefault="00FB7379" w:rsidP="00BC30CE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75"/>
              <w:gridCol w:w="5075"/>
            </w:tblGrid>
            <w:tr w:rsidR="00F962E8" w:rsidTr="00F962E8">
              <w:trPr>
                <w:trHeight w:val="3402"/>
              </w:trPr>
              <w:tc>
                <w:tcPr>
                  <w:tcW w:w="5075" w:type="dxa"/>
                </w:tcPr>
                <w:p w:rsidR="00F962E8" w:rsidRDefault="00F962E8" w:rsidP="00F962E8">
                  <w:pPr>
                    <w:spacing w:line="276" w:lineRule="auto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085465" cy="2313940"/>
                        <wp:effectExtent l="0" t="0" r="635" b="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G_2725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5465" cy="2313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75" w:type="dxa"/>
                </w:tcPr>
                <w:p w:rsidR="00F962E8" w:rsidRDefault="00F962E8" w:rsidP="00F962E8">
                  <w:pPr>
                    <w:spacing w:line="276" w:lineRule="auto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085465" cy="2313940"/>
                        <wp:effectExtent l="0" t="0" r="635" b="0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_2968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5465" cy="2313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962E8" w:rsidTr="00F962E8">
              <w:trPr>
                <w:trHeight w:val="3402"/>
              </w:trPr>
              <w:tc>
                <w:tcPr>
                  <w:tcW w:w="5075" w:type="dxa"/>
                </w:tcPr>
                <w:p w:rsidR="00F962E8" w:rsidRDefault="00F962E8" w:rsidP="00F962E8">
                  <w:pPr>
                    <w:spacing w:line="276" w:lineRule="auto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/>
                      <w:noProof/>
                      <w:sz w:val="26"/>
                      <w:szCs w:val="26"/>
                    </w:rPr>
                    <w:lastRenderedPageBreak/>
                    <w:drawing>
                      <wp:inline distT="0" distB="0" distL="0" distR="0">
                        <wp:extent cx="3085465" cy="2313940"/>
                        <wp:effectExtent l="0" t="0" r="635" b="0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G_2970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5465" cy="2313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75" w:type="dxa"/>
                </w:tcPr>
                <w:p w:rsidR="00F962E8" w:rsidRDefault="00F962E8" w:rsidP="00F962E8">
                  <w:pPr>
                    <w:spacing w:line="276" w:lineRule="auto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085465" cy="2313940"/>
                        <wp:effectExtent l="0" t="0" r="635" b="0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_2967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5465" cy="2313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B7379" w:rsidRPr="006932BC" w:rsidRDefault="00FB7379" w:rsidP="00F962E8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FE5D10" w:rsidRPr="00FB7379" w:rsidRDefault="00FE5D10"/>
    <w:sectPr w:rsidR="00FE5D10" w:rsidRPr="00FB7379" w:rsidSect="00B102D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665" w:rsidRDefault="00410665" w:rsidP="00B102D4">
      <w:r>
        <w:separator/>
      </w:r>
    </w:p>
  </w:endnote>
  <w:endnote w:type="continuationSeparator" w:id="0">
    <w:p w:rsidR="00410665" w:rsidRDefault="00410665" w:rsidP="00B10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665" w:rsidRDefault="00410665" w:rsidP="00B102D4">
      <w:r>
        <w:separator/>
      </w:r>
    </w:p>
  </w:footnote>
  <w:footnote w:type="continuationSeparator" w:id="0">
    <w:p w:rsidR="00410665" w:rsidRDefault="00410665" w:rsidP="00B102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05DE4"/>
    <w:multiLevelType w:val="hybridMultilevel"/>
    <w:tmpl w:val="A6EE7A36"/>
    <w:lvl w:ilvl="0" w:tplc="0409000F">
      <w:start w:val="1"/>
      <w:numFmt w:val="decimal"/>
      <w:lvlText w:val="%1."/>
      <w:lvlJc w:val="left"/>
      <w:pPr>
        <w:ind w:left="11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">
    <w:nsid w:val="0EBC04AB"/>
    <w:multiLevelType w:val="hybridMultilevel"/>
    <w:tmpl w:val="A6EE7A36"/>
    <w:lvl w:ilvl="0" w:tplc="0409000F">
      <w:start w:val="1"/>
      <w:numFmt w:val="decimal"/>
      <w:lvlText w:val="%1."/>
      <w:lvlJc w:val="left"/>
      <w:pPr>
        <w:ind w:left="11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2">
    <w:nsid w:val="18065142"/>
    <w:multiLevelType w:val="hybridMultilevel"/>
    <w:tmpl w:val="2542A078"/>
    <w:lvl w:ilvl="0" w:tplc="0409000F">
      <w:start w:val="1"/>
      <w:numFmt w:val="decimal"/>
      <w:lvlText w:val="%1."/>
      <w:lvlJc w:val="left"/>
      <w:pPr>
        <w:ind w:left="1244" w:hanging="480"/>
      </w:pPr>
    </w:lvl>
    <w:lvl w:ilvl="1" w:tplc="04090019">
      <w:start w:val="1"/>
      <w:numFmt w:val="ideographTraditional"/>
      <w:lvlText w:val="%2、"/>
      <w:lvlJc w:val="left"/>
      <w:pPr>
        <w:ind w:left="1724" w:hanging="480"/>
      </w:pPr>
    </w:lvl>
    <w:lvl w:ilvl="2" w:tplc="0409001B">
      <w:start w:val="1"/>
      <w:numFmt w:val="lowerRoman"/>
      <w:lvlText w:val="%3."/>
      <w:lvlJc w:val="right"/>
      <w:pPr>
        <w:ind w:left="2204" w:hanging="480"/>
      </w:pPr>
    </w:lvl>
    <w:lvl w:ilvl="3" w:tplc="0409000F" w:tentative="1">
      <w:start w:val="1"/>
      <w:numFmt w:val="decimal"/>
      <w:lvlText w:val="%4."/>
      <w:lvlJc w:val="left"/>
      <w:pPr>
        <w:ind w:left="26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4" w:hanging="480"/>
      </w:pPr>
    </w:lvl>
    <w:lvl w:ilvl="5" w:tplc="0409001B" w:tentative="1">
      <w:start w:val="1"/>
      <w:numFmt w:val="lowerRoman"/>
      <w:lvlText w:val="%6."/>
      <w:lvlJc w:val="right"/>
      <w:pPr>
        <w:ind w:left="3644" w:hanging="480"/>
      </w:pPr>
    </w:lvl>
    <w:lvl w:ilvl="6" w:tplc="0409000F" w:tentative="1">
      <w:start w:val="1"/>
      <w:numFmt w:val="decimal"/>
      <w:lvlText w:val="%7."/>
      <w:lvlJc w:val="left"/>
      <w:pPr>
        <w:ind w:left="41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4" w:hanging="480"/>
      </w:pPr>
    </w:lvl>
    <w:lvl w:ilvl="8" w:tplc="0409001B" w:tentative="1">
      <w:start w:val="1"/>
      <w:numFmt w:val="lowerRoman"/>
      <w:lvlText w:val="%9."/>
      <w:lvlJc w:val="right"/>
      <w:pPr>
        <w:ind w:left="5084" w:hanging="480"/>
      </w:pPr>
    </w:lvl>
  </w:abstractNum>
  <w:abstractNum w:abstractNumId="3">
    <w:nsid w:val="26967582"/>
    <w:multiLevelType w:val="hybridMultilevel"/>
    <w:tmpl w:val="83CA3F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33952AD"/>
    <w:multiLevelType w:val="hybridMultilevel"/>
    <w:tmpl w:val="FE78E7D0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26233E6"/>
    <w:multiLevelType w:val="hybridMultilevel"/>
    <w:tmpl w:val="F6F84DDC"/>
    <w:lvl w:ilvl="0" w:tplc="CD4EAC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3257D5D"/>
    <w:multiLevelType w:val="hybridMultilevel"/>
    <w:tmpl w:val="42A6505A"/>
    <w:lvl w:ilvl="0" w:tplc="0409000F">
      <w:start w:val="1"/>
      <w:numFmt w:val="decimal"/>
      <w:lvlText w:val="%1."/>
      <w:lvlJc w:val="left"/>
      <w:pPr>
        <w:ind w:left="124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24" w:hanging="480"/>
      </w:pPr>
    </w:lvl>
    <w:lvl w:ilvl="2" w:tplc="0409001B" w:tentative="1">
      <w:start w:val="1"/>
      <w:numFmt w:val="lowerRoman"/>
      <w:lvlText w:val="%3."/>
      <w:lvlJc w:val="right"/>
      <w:pPr>
        <w:ind w:left="2204" w:hanging="480"/>
      </w:pPr>
    </w:lvl>
    <w:lvl w:ilvl="3" w:tplc="0409000F" w:tentative="1">
      <w:start w:val="1"/>
      <w:numFmt w:val="decimal"/>
      <w:lvlText w:val="%4."/>
      <w:lvlJc w:val="left"/>
      <w:pPr>
        <w:ind w:left="26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4" w:hanging="480"/>
      </w:pPr>
    </w:lvl>
    <w:lvl w:ilvl="5" w:tplc="0409001B" w:tentative="1">
      <w:start w:val="1"/>
      <w:numFmt w:val="lowerRoman"/>
      <w:lvlText w:val="%6."/>
      <w:lvlJc w:val="right"/>
      <w:pPr>
        <w:ind w:left="3644" w:hanging="480"/>
      </w:pPr>
    </w:lvl>
    <w:lvl w:ilvl="6" w:tplc="0409000F" w:tentative="1">
      <w:start w:val="1"/>
      <w:numFmt w:val="decimal"/>
      <w:lvlText w:val="%7."/>
      <w:lvlJc w:val="left"/>
      <w:pPr>
        <w:ind w:left="41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4" w:hanging="480"/>
      </w:pPr>
    </w:lvl>
    <w:lvl w:ilvl="8" w:tplc="0409001B" w:tentative="1">
      <w:start w:val="1"/>
      <w:numFmt w:val="lowerRoman"/>
      <w:lvlText w:val="%9."/>
      <w:lvlJc w:val="right"/>
      <w:pPr>
        <w:ind w:left="5084" w:hanging="4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379"/>
    <w:rsid w:val="00002EDA"/>
    <w:rsid w:val="0000385E"/>
    <w:rsid w:val="002D0FAD"/>
    <w:rsid w:val="002F6C61"/>
    <w:rsid w:val="00376672"/>
    <w:rsid w:val="003C69A1"/>
    <w:rsid w:val="00410665"/>
    <w:rsid w:val="00552AAE"/>
    <w:rsid w:val="00561B59"/>
    <w:rsid w:val="00737CF9"/>
    <w:rsid w:val="008054B9"/>
    <w:rsid w:val="008129B1"/>
    <w:rsid w:val="008812A6"/>
    <w:rsid w:val="00A24E62"/>
    <w:rsid w:val="00B102D4"/>
    <w:rsid w:val="00BC30CE"/>
    <w:rsid w:val="00E918AF"/>
    <w:rsid w:val="00F962E8"/>
    <w:rsid w:val="00FB7379"/>
    <w:rsid w:val="00FE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37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379"/>
    <w:pPr>
      <w:ind w:leftChars="200" w:left="480"/>
    </w:pPr>
    <w:rPr>
      <w:rFonts w:ascii="Calibri" w:hAnsi="Calibri"/>
      <w:szCs w:val="22"/>
    </w:rPr>
  </w:style>
  <w:style w:type="character" w:styleId="a4">
    <w:name w:val="Hyperlink"/>
    <w:basedOn w:val="a0"/>
    <w:uiPriority w:val="99"/>
    <w:unhideWhenUsed/>
    <w:rsid w:val="008812A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102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102D4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102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102D4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uiPriority w:val="39"/>
    <w:rsid w:val="00F962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37C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37CF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37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379"/>
    <w:pPr>
      <w:ind w:leftChars="200" w:left="480"/>
    </w:pPr>
    <w:rPr>
      <w:rFonts w:ascii="Calibri" w:hAnsi="Calibri"/>
      <w:szCs w:val="22"/>
    </w:rPr>
  </w:style>
  <w:style w:type="character" w:styleId="a4">
    <w:name w:val="Hyperlink"/>
    <w:basedOn w:val="a0"/>
    <w:uiPriority w:val="99"/>
    <w:unhideWhenUsed/>
    <w:rsid w:val="008812A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102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102D4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102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102D4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uiPriority w:val="39"/>
    <w:rsid w:val="00F962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37C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37CF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4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zffU7LJ2Jhw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cigame.ntcu.edu.tw/water/water-018.html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EohPyldbtz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8F6C5-4589-47BD-B324-9A305558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295</Words>
  <Characters>1687</Characters>
  <Application>Microsoft Office Word</Application>
  <DocSecurity>0</DocSecurity>
  <Lines>14</Lines>
  <Paragraphs>3</Paragraphs>
  <ScaleCrop>false</ScaleCrop>
  <Company/>
  <LinksUpToDate>false</LinksUpToDate>
  <CharactersWithSpaces>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純淳</cp:lastModifiedBy>
  <cp:revision>5</cp:revision>
  <dcterms:created xsi:type="dcterms:W3CDTF">2018-03-06T13:19:00Z</dcterms:created>
  <dcterms:modified xsi:type="dcterms:W3CDTF">2018-03-14T11:10:00Z</dcterms:modified>
</cp:coreProperties>
</file>